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
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pic="http://schemas.openxmlformats.org/drawingml/2006/picture">
  <w:body>
    <w:p>
      <w:pPr>
        <w:pStyle w:val="Title"/>
      </w:pPr>
      <w:r>
        <w:t xml:space="preserve">Front Desk Quick-Start — OneBOSS (Cohn)</w:t>
      </w:r>
    </w:p>
    <w:p>
      <w:pPr>
        <w:pStyle w:val="Heading1"/>
      </w:pPr>
      <w:r>
        <w:t xml:space="preserve">Front Desk Quick-Start — OneBOSS (keep this at your desk)</w:t>
      </w:r>
    </w:p>
    <w:p>
      <w:r>
        <w:rPr>
          <w:i/>
        </w:rPr>
        <w:t xml:space="preserve">Your one-hour essentials for go-live week (June 14). This is the </w:t>
      </w:r>
      <w:r>
        <w:rPr>
          <w:b/>
          <w:i/>
        </w:rPr>
        <w:t xml:space="preserve">canonical</w:t>
      </w:r>
      <w:r>
        <w:rPr>
          <w:i/>
        </w:rPr>
        <w:t xml:space="preserve"> desk handout — it </w:t>
      </w:r>
      <w:r>
        <w:rPr>
          <w:b/>
          <w:i/>
        </w:rPr>
        <w:t xml:space="preserve">supersedes the old standalone agenda</w:t>
      </w:r>
      <w:r>
        <w:rPr>
          <w:i/>
        </w:rPr>
        <w:t xml:space="preserve"> (</w:t>
      </w:r>
      <w:r>
        <w:rPr>
          <w:i/>
          <w:rFonts w:ascii="Consolas" w:hAnsi="Consolas" w:cs="Consolas"/>
          <w:shd w:val="clear" w:fill="F0F0F0"/>
        </w:rPr>
        <w:t xml:space="preserve">frontdesk-1hr-agenda.md</w:t>
      </w:r>
      <w:r>
        <w:rPr>
          <w:i/>
        </w:rPr>
        <w:t xml:space="preserve">). For the full how-to, see the </w:t>
      </w:r>
      <w:r>
        <w:rPr>
          <w:b/>
          <w:i/>
        </w:rPr>
        <w:t xml:space="preserve">Front Desk Guide (03)</w:t>
      </w:r>
      <w:r>
        <w:rPr>
          <w:i/>
        </w:rPr>
        <w:t xml:space="preserve"> and the </w:t>
      </w:r>
      <w:r>
        <w:rPr>
          <w:b/>
          <w:i/>
        </w:rPr>
        <w:t xml:space="preserve">Quick-Reference Cards (07)</w:t>
      </w:r>
      <w:r>
        <w:rPr>
          <w:i/>
        </w:rPr>
        <w:t xml:space="preserve">.</w:t>
      </w:r>
    </w:p>
    <w:p>
      <w:pPr>
        <w:pStyle w:val="Quote"/>
      </w:pPr>
      <w:r>
        <w:t xml:space="preserve">🟢 </w:t>
      </w:r>
      <w:r>
        <w:rPr>
          <w:b/>
        </w:rPr>
        <w:t xml:space="preserve">June 14:</w:t>
      </w:r>
      <w:r>
        <w:t xml:space="preserve"> all new work happens in </w:t>
      </w:r>
      <w:r>
        <w:rPr>
          <w:b/>
        </w:rPr>
        <w:t xml:space="preserve">OneBOSS</w:t>
      </w:r>
      <w:r>
        <w:t xml:space="preserve">. </w:t>
      </w:r>
      <w:r>
        <w:rPr>
          <w:b/>
        </w:rPr>
        <w:t xml:space="preserve">TPS</w:t>
      </w:r>
      <w:r>
        <w:t xml:space="preserve"> stays open </w:t>
      </w:r>
      <w:r>
        <w:rPr>
          <w:b/>
        </w:rPr>
        <w:t xml:space="preserve">read-only</w:t>
      </w:r>
      <w:r>
        <w:t xml:space="preserve"> for old history (back to 2004) — you don't book, check out, or change anything in TPS anymore.
💡 You already do all of this at the front desk; OneBOSS just gives each job a clearer home and color-codes the whole day for you. </w:t>
      </w:r>
      <w:r>
        <w:rPr>
          <w:b/>
        </w:rPr>
        <w:t xml:space="preserve">You can't break anything you can't undo.</w:t>
      </w:r>
      <w:r>
        <w:t xml:space="preserve"> Mis-click? Use </w:t>
      </w:r>
      <w:r>
        <w:rPr>
          <w:b/>
        </w:rPr>
        <w:t xml:space="preserve">Revert</w:t>
      </w:r>
      <w:r>
        <w:t xml:space="preserve">. Stuck? </w:t>
      </w:r>
      <w:r>
        <w:rPr>
          <w:b/>
        </w:rPr>
        <w:t xml:space="preserve">Call Jessica.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1. Get in &amp; read the Schedule</w:t>
      </w:r>
    </w:p>
    <w:p>
      <w:pPr>
        <w:pStyle w:val="ListParagraph"/>
        <w:numPr>
          <w:ilvl w:val="0"/>
          <w:numId w:val="1"/>
        </w:numPr>
      </w:pPr>
      <w:r>
        <w:t xml:space="preserve">Log in: </w:t>
      </w:r>
      <w:r>
        <w:rPr>
          <w:b/>
        </w:rPr>
        <w:t xml:space="preserve">person icon (top-right) → Log in as… → your name.</w:t>
      </w:r>
      <w:r>
        <w:t xml:space="preserve"> </w:t>
      </w:r>
      <w:r>
        <w:rPr>
          <w:i/>
        </w:rPr>
        <w:t xml:space="preserve">(Confirm the real login on training day.)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Schedule</w:t>
      </w:r>
      <w:r>
        <w:t xml:space="preserve"> (top of the left menu) is the OneBOSS home page (route </w:t>
      </w:r>
      <w:r>
        <w:rPr>
          <w:rFonts w:ascii="Consolas" w:hAnsi="Consolas" w:cs="Consolas"/>
          <w:shd w:val="clear" w:fill="F0F0F0"/>
        </w:rPr>
        <w:t xml:space="preserve">/</w:t>
      </w:r>
      <w:r>
        <w:t xml:space="preserve">) and your </w:t>
      </w:r>
      <w:r>
        <w:rPr>
          <w:b/>
        </w:rPr>
        <w:t xml:space="preserve">home base</w:t>
      </w:r>
      <w:r>
        <w:t xml:space="preserve"> — the same as flipping open the appointment book in TPS.</w:t>
      </w:r>
    </w:p>
    <w:p>
      <w:pPr>
        <w:pStyle w:val="ListParagraph"/>
        <w:numPr>
          <w:ilvl w:val="0"/>
          <w:numId w:val="1"/>
        </w:numPr>
      </w:pPr>
      <w:r>
        <w:t xml:space="preserve">Read the grid: </w:t>
      </w:r>
      <w:r>
        <w:rPr>
          <w:b/>
        </w:rPr>
        <w:t xml:space="preserve">left column = Time</w:t>
      </w:r>
      <w:r>
        <w:t xml:space="preserve"> in 10-minute rows (about 8 AM–6 PM), </w:t>
      </w:r>
      <w:r>
        <w:rPr>
          <w:b/>
        </w:rPr>
        <w:t xml:space="preserve">each column = one practitioner</w:t>
      </w:r>
      <w:r>
        <w:t xml:space="preserve">, and </w:t>
      </w:r>
      <w:r>
        <w:rPr>
          <w:b/>
        </w:rPr>
        <w:t xml:space="preserve">each card</w:t>
      </w:r>
      <w:r>
        <w:t xml:space="preserve"> shows the patient name, the service and its length (e.g. 20m), and the time. The grid loads in clinic time no matter your computer's time zone.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1" name="Picture 1" descr="The Schedule board in Default view: Time down the left, one column per practitioner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image1.png" descr="The Schedule board in Default view: Time down the left, one column per practitioner."/>
                    <pic:cNvPicPr/>
                  </pic:nvPicPr>
                  <pic:blipFill>
                    <a:blip r:embed="rIdImg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Card colors — read the whole day at a glance:</w:t>
      </w:r>
    </w:p>
    <w:p>
      <w:pPr>
        <w:pStyle w:val="ListParagraph"/>
        <w:numPr>
          <w:ilvl w:val="1"/>
          <w:numId w:val="1"/>
        </w:numPr>
      </w:pPr>
      <w:r>
        <w:rPr>
          <w:b/>
        </w:rPr>
        <w:t xml:space="preserve">White</w:t>
      </w:r>
      <w:r>
        <w:t xml:space="preserve"> = scheduled (booked, not here yet). A white card whose </w:t>
      </w:r>
      <w:r>
        <w:rPr>
          <w:b/>
        </w:rPr>
        <w:t xml:space="preserve">name alone turns red</w:t>
      </w:r>
      <w:r>
        <w:t xml:space="preserve"> is a past-start-time nudge, </w:t>
      </w:r>
      <w:r>
        <w:rPr>
          <w:i/>
        </w:rPr>
        <w:t xml:space="preserve">not</w:t>
      </w:r>
      <w:r>
        <w:t xml:space="preserve"> a status change.</w:t>
      </w:r>
    </w:p>
    <w:p>
      <w:pPr>
        <w:pStyle w:val="ListParagraph"/>
        <w:numPr>
          <w:ilvl w:val="1"/>
          <w:numId w:val="1"/>
        </w:numPr>
      </w:pPr>
      <w:r>
        <w:rPr>
          <w:b/>
        </w:rPr>
        <w:t xml:space="preserve">Pink</w:t>
      </w:r>
      <w:r>
        <w:t xml:space="preserve"> = checked in (arrived). Pink stays pink until payment is actually taken.</w:t>
      </w:r>
    </w:p>
    <w:p>
      <w:pPr>
        <w:pStyle w:val="ListParagraph"/>
        <w:numPr>
          <w:ilvl w:val="1"/>
          <w:numId w:val="1"/>
        </w:numPr>
      </w:pPr>
      <w:r>
        <w:rPr>
          <w:b/>
        </w:rPr>
        <w:t xml:space="preserve">Muted green</w:t>
      </w:r>
      <w:r>
        <w:t xml:space="preserve"> = completed </w:t>
      </w:r>
      <w:r>
        <w:rPr>
          <w:b/>
        </w:rPr>
        <w:t xml:space="preserve">AND paid</w:t>
      </w:r>
      <w:r>
        <w:t xml:space="preserve"> (done).</w:t>
      </w:r>
    </w:p>
    <w:p>
      <w:pPr>
        <w:pStyle w:val="ListParagraph"/>
        <w:numPr>
          <w:ilvl w:val="1"/>
          <w:numId w:val="1"/>
        </w:numPr>
      </w:pPr>
      <w:r>
        <w:rPr>
          <w:b/>
        </w:rPr>
        <w:t xml:space="preserve">Red</w:t>
      </w:r>
      <w:r>
        <w:t xml:space="preserve"> = running late, or payment overdue.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Change the day:</w:t>
      </w:r>
      <w:r>
        <w:t xml:space="preserve"> click </w:t>
      </w:r>
      <w:r>
        <w:rPr>
          <w:b/>
        </w:rPr>
        <w:t xml:space="preserve">‹</w:t>
      </w:r>
      <w:r>
        <w:t xml:space="preserve"> to go back a day or </w:t>
      </w:r>
      <w:r>
        <w:rPr>
          <w:b/>
        </w:rPr>
        <w:t xml:space="preserve">›</w:t>
      </w:r>
      <w:r>
        <w:t xml:space="preserve"> to go forward; or click the </w:t>
      </w:r>
      <w:r>
        <w:rPr>
          <w:b/>
        </w:rPr>
        <w:t xml:space="preserve">date button</w:t>
      </w:r>
      <w:r>
        <w:t xml:space="preserve"> in the middle of the toolbar and pick a day from the calendar.</w:t>
      </w:r>
    </w:p>
    <w:p>
      <w:pPr>
        <w:jc w:val="center"/>
      </w:pPr>
      <w:r>
        <w:drawing>
          <wp:inline distT="0" distB="0" distL="0" distR="0">
            <wp:extent cx="5486400" cy="268834"/>
            <wp:effectExtent l="0" t="0" r="0" b="0"/>
            <wp:docPr id="2" name="Picture 2" descr="The date toolbar: the ‹ back arrow, the date button, and the › forward arrow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 descr="The date toolbar: the ‹ back arrow, the date button, and the › forward arrow."/>
                    <pic:cNvPicPr/>
                  </pic:nvPicPr>
                  <pic:blipFill>
                    <a:blip r:embed="rIdImg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57800" cy="6667500"/>
            <wp:effectExtent l="0" t="0" r="0" b="0"/>
            <wp:docPr id="3" name="Picture 3" descr="The calendar popover open from the date button, ready to pick a day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image3.png" descr="The calendar popover open from the date button, ready to pick a day."/>
                    <pic:cNvPicPr/>
                  </pic:nvPicPr>
                  <pic:blipFill>
                    <a:blip r:embed="rIdImg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Views (top-right of the toolbar):</w:t>
      </w:r>
      <w:r>
        <w:t xml:space="preserve"> </w:t>
      </w:r>
      <w:r>
        <w:rPr>
          <w:b/>
        </w:rPr>
        <w:t xml:space="preserve">Default</w:t>
      </w:r>
      <w:r>
        <w:t xml:space="preserve"> shows larger cards with on-card action buttons — use this everyday. </w:t>
      </w:r>
      <w:r>
        <w:rPr>
          <w:b/>
        </w:rPr>
        <w:t xml:space="preserve">Compact</w:t>
      </w:r>
      <w:r>
        <w:t xml:space="preserve"> is a denser grid you act on by </w:t>
      </w:r>
      <w:r>
        <w:rPr>
          <w:b/>
        </w:rPr>
        <w:t xml:space="preserve">right-clicking</w:t>
      </w:r>
      <w:r>
        <w:t xml:space="preserve"> a card or slot.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4" name="Picture 4" descr="The same day in Compact view, showing the denser appointment block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 descr="The same day in Compact view, showing the denser appointment blocks."/>
                    <pic:cNvPicPr/>
                  </pic:nvPicPr>
                  <pic:blipFill>
                    <a:blip r:embed="rIdImg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📎 Depth: </w:t>
      </w:r>
      <w:r>
        <w:rPr>
          <w:b/>
        </w:rPr>
        <w:t xml:space="preserve">03-front-desk-guide §Schedule.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2. Check a patient in / Mark Late / Revert</w:t>
      </w:r>
    </w:p>
    <w:p>
      <w:pPr>
        <w:pStyle w:val="ListParagraph"/>
        <w:numPr>
          <w:ilvl w:val="0"/>
          <w:numId w:val="103"/>
        </w:numPr>
      </w:pPr>
      <w:r>
        <w:t xml:space="preserve">On today's Schedule, find the patient's </w:t>
      </w:r>
      <w:r>
        <w:rPr>
          <w:b/>
        </w:rPr>
        <w:t xml:space="preserve">white</w:t>
      </w:r>
      <w:r>
        <w:t xml:space="preserve"> card in the right practitioner's column.</w:t>
      </w:r>
    </w:p>
    <w:p>
      <w:pPr>
        <w:pStyle w:val="ListParagraph"/>
        <w:numPr>
          <w:ilvl w:val="0"/>
          <w:numId w:val="103"/>
        </w:numPr>
      </w:pPr>
      <w:r>
        <w:rPr>
          <w:b/>
        </w:rPr>
        <w:t xml:space="preserve">Check in:</w:t>
      </w:r>
      <w:r>
        <w:t xml:space="preserve"> click the green check-circle </w:t>
      </w:r>
      <w:r>
        <w:rPr>
          <w:b/>
        </w:rPr>
        <w:t xml:space="preserve">Check In</w:t>
      </w:r>
      <w:r>
        <w:t xml:space="preserve"> button on the card </w:t>
      </w:r>
      <w:r>
        <w:rPr>
          <w:i/>
        </w:rPr>
        <w:t xml:space="preserve">(Compact view: right-click → </w:t>
      </w:r>
      <w:r>
        <w:rPr>
          <w:b/>
          <w:i/>
        </w:rPr>
        <w:t xml:space="preserve">Check In</w:t>
      </w:r>
      <w:r>
        <w:rPr>
          <w:i/>
        </w:rPr>
        <w:t xml:space="preserve">)</w:t>
      </w:r>
      <w:r>
        <w:t xml:space="preserve">. Shortcut: </w:t>
      </w:r>
      <w:r>
        <w:rPr>
          <w:b/>
        </w:rPr>
        <w:t xml:space="preserve">double-click</w:t>
      </w:r>
      <w:r>
        <w:t xml:space="preserve"> a white card to check in instantly.</w:t>
      </w:r>
    </w:p>
    <w:p>
      <w:pPr>
        <w:jc w:val="center"/>
      </w:pPr>
      <w:r>
        <w:drawing>
          <wp:inline distT="0" distB="0" distL="0" distR="0">
            <wp:extent cx="4038600" cy="5143500"/>
            <wp:effectExtent l="0" t="0" r="0" b="0"/>
            <wp:docPr id="5" name="Picture 5" descr="The green Check In (check-circle) button on a white scheduled card in Default view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image5.png" descr="The green Check In (check-circle) button on a white scheduled card in Default view."/>
                    <pic:cNvPicPr/>
                  </pic:nvPicPr>
                  <pic:blipFill>
                    <a:blip r:embed="rIdImg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04"/>
        </w:numPr>
      </w:pPr>
      <w:r>
        <w:t xml:space="preserve">The card turns </w:t>
      </w:r>
      <w:r>
        <w:rPr>
          <w:b/>
        </w:rPr>
        <w:t xml:space="preserve">pink</w:t>
      </w:r>
      <w:r>
        <w:t xml:space="preserve"> — arrival time is stamped. Pink stays pink until payment is taken.</w:t>
      </w:r>
    </w:p>
    <w:p>
      <w:pPr>
        <w:jc w:val="center"/>
      </w:pPr>
      <w:r>
        <w:drawing>
          <wp:inline distT="0" distB="0" distL="0" distR="0">
            <wp:extent cx="4038600" cy="5143500"/>
            <wp:effectExtent l="0" t="0" r="0" b="0"/>
            <wp:docPr id="6" name="Picture 6" descr="The same card after check-in, now pink (white → pink)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 descr="The same card after check-in, now pink (white → pink)."/>
                    <pic:cNvPicPr/>
                  </pic:nvPicPr>
                  <pic:blipFill>
                    <a:blip r:embed="rIdImg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05"/>
        </w:numPr>
      </w:pPr>
      <w:r>
        <w:rPr>
          <w:b/>
        </w:rPr>
        <w:t xml:space="preserve">Running late?</w:t>
      </w:r>
      <w:r>
        <w:t xml:space="preserve"> On the </w:t>
      </w:r>
      <w:r>
        <w:rPr>
          <w:b/>
        </w:rPr>
        <w:t xml:space="preserve">white</w:t>
      </w:r>
      <w:r>
        <w:t xml:space="preserve"> card, click the </w:t>
      </w:r>
      <w:r>
        <w:rPr>
          <w:b/>
        </w:rPr>
        <w:t xml:space="preserve">clock</w:t>
      </w:r>
      <w:r>
        <w:t xml:space="preserve"> icon </w:t>
      </w:r>
      <w:r>
        <w:rPr>
          <w:i/>
        </w:rPr>
        <w:t xml:space="preserve">(Compact: right-click → </w:t>
      </w:r>
      <w:r>
        <w:rPr>
          <w:b/>
          <w:i/>
        </w:rPr>
        <w:t xml:space="preserve">Mark Late</w:t>
      </w:r>
      <w:r>
        <w:rPr>
          <w:i/>
        </w:rPr>
        <w:t xml:space="preserve">)</w:t>
      </w:r>
      <w:r>
        <w:t xml:space="preserve">, type the minutes in </w:t>
      </w:r>
      <w:r>
        <w:rPr>
          <w:b/>
        </w:rPr>
        <w:t xml:space="preserve">Late (minutes)</w:t>
      </w:r>
      <w:r>
        <w:t xml:space="preserve">, then click </w:t>
      </w:r>
      <w:r>
        <w:rPr>
          <w:b/>
        </w:rPr>
        <w:t xml:space="preserve">Confirm Late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4991100" cy="8953500"/>
            <wp:effectExtent l="0" t="0" r="0" b="0"/>
            <wp:docPr id="7" name="Picture 7" descr="The Late (minutes) input with a value entered and the Confirm Late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" name="image7.png" descr="The Late (minutes) input with a value entered and the Confirm Late button."/>
                    <pic:cNvPicPr/>
                  </pic:nvPicPr>
                  <pic:blipFill>
                    <a:blip r:embed="rIdImg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06"/>
        </w:numPr>
      </w:pPr>
      <w:r>
        <w:t xml:space="preserve">The card turns </w:t>
      </w:r>
      <w:r>
        <w:rPr>
          <w:b/>
        </w:rPr>
        <w:t xml:space="preserve">red</w:t>
      </w:r>
      <w:r>
        <w:t xml:space="preserve"> to flag running-late so you can spot it.</w:t>
      </w:r>
    </w:p>
    <w:p>
      <w:pPr>
        <w:jc w:val="center"/>
      </w:pPr>
      <w:r>
        <w:drawing>
          <wp:inline distT="0" distB="0" distL="0" distR="0">
            <wp:extent cx="4038600" cy="5143500"/>
            <wp:effectExtent l="0" t="0" r="0" b="0"/>
            <wp:docPr id="8" name="Picture 8" descr="The appointment card after confirming, now red for running lat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 descr="The appointment card after confirming, now red for running late."/>
                    <pic:cNvPicPr/>
                  </pic:nvPicPr>
                  <pic:blipFill>
                    <a:blip r:embed="rIdImg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07"/>
        </w:numPr>
      </w:pPr>
      <w:r>
        <w:rPr>
          <w:b/>
        </w:rPr>
        <w:t xml:space="preserve">Fix a wrong status:</w:t>
      </w:r>
      <w:r>
        <w:t xml:space="preserve"> on a checked-in, late, or completed card click the orange </w:t>
      </w:r>
      <w:r>
        <w:rPr>
          <w:b/>
        </w:rPr>
        <w:t xml:space="preserve">undo</w:t>
      </w:r>
      <w:r>
        <w:t xml:space="preserve"> (curved-arrow) icon </w:t>
      </w:r>
      <w:r>
        <w:rPr>
          <w:i/>
        </w:rPr>
        <w:t xml:space="preserve">(Compact: right-click)</w:t>
      </w:r>
      <w:r>
        <w:t xml:space="preserve"> to open the </w:t>
      </w:r>
      <w:r>
        <w:rPr>
          <w:b/>
        </w:rPr>
        <w:t xml:space="preserve">Revert</w:t>
      </w:r>
      <w:r>
        <w:t xml:space="preserve"> menu, then pick the earlier status to go back to.</w:t>
      </w:r>
    </w:p>
    <w:p>
      <w:pPr>
        <w:jc w:val="center"/>
      </w:pPr>
      <w:r>
        <w:drawing>
          <wp:inline distT="0" distB="0" distL="0" distR="0">
            <wp:extent cx="4610100" cy="7810500"/>
            <wp:effectExtent l="0" t="0" r="0" b="0"/>
            <wp:docPr id="9" name="Picture 9" descr="The Revert menu open, showing the earlier status options (e.g. Checked In / Scheduled)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image9.png" descr="The Revert menu open, showing the earlier status options (e.g. Checked In / Scheduled)."/>
                    <pic:cNvPicPr/>
                  </pic:nvPicPr>
                  <pic:blipFill>
                    <a:blip r:embed="rIdImg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📎 Depth: </w:t>
      </w:r>
      <w:r>
        <w:rPr>
          <w:b/>
        </w:rPr>
        <w:t xml:space="preserve">03-front-desk-guide §Check-in.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3. Book an appointment</w:t>
      </w:r>
    </w:p>
    <w:p>
      <w:pPr>
        <w:pStyle w:val="ListParagraph"/>
        <w:numPr>
          <w:ilvl w:val="0"/>
          <w:numId w:val="108"/>
        </w:numPr>
      </w:pPr>
      <w:r>
        <w:t xml:space="preserve">Use </w:t>
      </w:r>
      <w:r>
        <w:rPr>
          <w:b/>
        </w:rPr>
        <w:t xml:space="preserve">‹</w:t>
      </w:r>
      <w:r>
        <w:t xml:space="preserve"> / </w:t>
      </w:r>
      <w:r>
        <w:rPr>
          <w:b/>
        </w:rPr>
        <w:t xml:space="preserve">›</w:t>
      </w:r>
      <w:r>
        <w:t xml:space="preserve"> or the </w:t>
      </w:r>
      <w:r>
        <w:rPr>
          <w:b/>
        </w:rPr>
        <w:t xml:space="preserve">date button</w:t>
      </w:r>
      <w:r>
        <w:t xml:space="preserve"> to land on the day you want, then find an </w:t>
      </w:r>
      <w:r>
        <w:rPr>
          <w:b/>
        </w:rPr>
        <w:t xml:space="preserve">empty (white) slot</w:t>
      </w:r>
      <w:r>
        <w:t xml:space="preserve"> in the right practitioner's column.</w:t>
      </w:r>
    </w:p>
    <w:p>
      <w:pPr>
        <w:jc w:val="center"/>
      </w:pPr>
      <w:r>
        <w:drawing>
          <wp:inline distT="0" distB="0" distL="0" distR="0">
            <wp:extent cx="5486400" cy="1856301"/>
            <wp:effectExtent l="0" t="0" r="0" b="0"/>
            <wp:docPr id="10" name="Picture 10" descr="An empty white slot in a practitioner's column, showing its hover highligh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 descr="An empty white slot in a practitioner's column, showing its hover highlight."/>
                    <pic:cNvPicPr/>
                  </pic:nvPicPr>
                  <pic:blipFill>
                    <a:blip r:embed="rIdImg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09"/>
        </w:numPr>
      </w:pPr>
      <w:r>
        <w:t xml:space="preserve">Click the slot. The </w:t>
      </w:r>
      <w:r>
        <w:rPr>
          <w:b/>
        </w:rPr>
        <w:t xml:space="preserve">Quick Book Appointment</w:t>
      </w:r>
      <w:r>
        <w:t xml:space="preserve"> window opens (practitioner and time shown at the top).</w:t>
      </w:r>
    </w:p>
    <w:p>
      <w:pPr>
        <w:jc w:val="center"/>
      </w:pPr>
      <w:r>
        <w:drawing>
          <wp:inline distT="0" distB="0" distL="0" distR="0">
            <wp:extent cx="5486400" cy="7437120"/>
            <wp:effectExtent l="0" t="0" r="0" b="0"/>
            <wp:docPr id="11" name="Picture 11" descr="The Quick Book Appointment dialog right after it open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" name="image11.png" descr="The Quick Book Appointment dialog right after it opens."/>
                    <pic:cNvPicPr/>
                  </pic:nvPicPr>
                  <pic:blipFill>
                    <a:blip r:embed="rIdImg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0"/>
        </w:numPr>
      </w:pPr>
      <w:r>
        <w:t xml:space="preserve">Click the </w:t>
      </w:r>
      <w:r>
        <w:rPr>
          <w:b/>
        </w:rPr>
        <w:t xml:space="preserve">Patient</w:t>
      </w:r>
      <w:r>
        <w:t xml:space="preserve"> box and pick a patient (or type to search).</w:t>
      </w:r>
    </w:p>
    <w:p>
      <w:pPr>
        <w:jc w:val="center"/>
      </w:pPr>
      <w:r>
        <w:drawing>
          <wp:inline distT="0" distB="0" distL="0" distR="0">
            <wp:extent cx="5486400" cy="1778255"/>
            <wp:effectExtent l="0" t="0" r="0" b="0"/>
            <wp:docPr id="12" name="Picture 12" descr="The Patient dropdown open with the search box and patient name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 descr="The Patient dropdown open with the search box and patient names."/>
                    <pic:cNvPicPr/>
                  </pic:nvPicPr>
                  <pic:blipFill>
                    <a:blip r:embed="rIdImg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1"/>
        </w:numPr>
      </w:pPr>
      <w:r>
        <w:t xml:space="preserve">Under </w:t>
      </w:r>
      <w:r>
        <w:rPr>
          <w:b/>
        </w:rPr>
        <w:t xml:space="preserve">Service</w:t>
      </w:r>
      <w:r>
        <w:t xml:space="preserve">, choose the visit's service — only services this practitioner offers are listed.</w:t>
      </w:r>
    </w:p>
    <w:p>
      <w:pPr>
        <w:jc w:val="center"/>
      </w:pPr>
      <w:r>
        <w:drawing>
          <wp:inline distT="0" distB="0" distL="0" distR="0">
            <wp:extent cx="5486400" cy="1446663"/>
            <wp:effectExtent l="0" t="0" r="0" b="0"/>
            <wp:docPr id="13" name="Picture 13" descr="The Service dropdown open, showing the services this practitioner offer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" name="image13.png" descr="The Service dropdown open, showing the services this practitioner offers."/>
                    <pic:cNvPicPr/>
                  </pic:nvPicPr>
                  <pic:blipFill>
                    <a:blip r:embed="rIdImg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2"/>
        </w:numPr>
      </w:pPr>
      <w:r>
        <w:t xml:space="preserve">Pick a </w:t>
      </w:r>
      <w:r>
        <w:rPr>
          <w:b/>
        </w:rPr>
        <w:t xml:space="preserve">Duration</w:t>
      </w:r>
      <w:r>
        <w:t xml:space="preserve">, add anything useful to </w:t>
      </w:r>
      <w:r>
        <w:rPr>
          <w:b/>
        </w:rPr>
        <w:t xml:space="preserve">Notes</w:t>
      </w:r>
      <w:r>
        <w:t xml:space="preserve"> (optional), then click </w:t>
      </w:r>
      <w:r>
        <w:rPr>
          <w:b/>
        </w:rPr>
        <w:t xml:space="preserve">Book Appointment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7437120"/>
            <wp:effectExtent l="0" t="0" r="0" b="0"/>
            <wp:docPr id="14" name="Picture 14" descr="The filled-in dialog (patient, service, duration) with the Book Appointment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 descr="The filled-in dialog (patient, service, duration) with the Book Appointment button."/>
                    <pic:cNvPicPr/>
                  </pic:nvPicPr>
                  <pic:blipFill>
                    <a:blip r:embed="rIdImg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3"/>
        </w:numPr>
      </w:pPr>
      <w:r>
        <w:t xml:space="preserve">The appointment shows as a card in the slot and a green </w:t>
      </w:r>
      <w:r>
        <w:rPr>
          <w:b/>
        </w:rPr>
        <w:t xml:space="preserve">Appointment Booked</w:t>
      </w:r>
      <w:r>
        <w:t xml:space="preserve"> message appears in the corner.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15" name="Picture 15" descr="The new appointment card in the slot plus the green Appointment Booked toas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image15.png" descr="The new appointment card in the slot plus the green Appointment Booked toast."/>
                    <pic:cNvPicPr/>
                  </pic:nvPicPr>
                  <pic:blipFill>
                    <a:blip r:embed="rIdImg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⚠️ </w:t>
      </w:r>
      <w:r>
        <w:rPr>
          <w:b/>
        </w:rPr>
        <w:t xml:space="preserve">No drag-to-move.</w:t>
      </w:r>
      <w:r>
        <w:t xml:space="preserve"> To move one appointment, </w:t>
      </w:r>
      <w:r>
        <w:rPr>
          <w:b/>
        </w:rPr>
        <w:t xml:space="preserve">cancel it and re-book</w:t>
      </w:r>
      <w:r>
        <w:t xml:space="preserve"> the new slot. There's </w:t>
      </w:r>
      <w:r>
        <w:rPr>
          <w:b/>
        </w:rPr>
        <w:t xml:space="preserve">no separate No-Show button</w:t>
      </w:r>
      <w:r>
        <w:t xml:space="preserve"> — Cancel is how you clear a slot.</w:t>
      </w:r>
    </w:p>
    <w:p>
      <w:pPr>
        <w:pStyle w:val="Quote"/>
      </w:pPr>
      <w:r>
        <w:t xml:space="preserve">💡 </w:t>
      </w:r>
      <w:r>
        <w:rPr>
          <w:b/>
        </w:rPr>
        <w:t xml:space="preserve">Wellness therapies book the same way</w:t>
      </w:r>
      <w:r>
        <w:t xml:space="preserve"> — each machine (Foot Baths, Oxygen Therapy, BrainTap…) has its own column; use the </w:t>
      </w:r>
      <w:r>
        <w:rPr>
          <w:b/>
        </w:rPr>
        <w:t xml:space="preserve">Show: Therapies</w:t>
      </w:r>
      <w:r>
        <w:t xml:space="preserve"> filter to see just the machines. If a header says </w:t>
      </w:r>
      <w:r>
        <w:rPr>
          <w:b/>
        </w:rPr>
        <w:t xml:space="preserve">· 3 stations</w:t>
      </w:r>
      <w:r>
        <w:t xml:space="preserve"> (Foot Baths), the column has three side-by-side sub-columns and </w:t>
      </w:r>
      <w:r>
        <w:rPr>
          <w:b/>
        </w:rPr>
        <w:t xml:space="preserve">three patients can book the same time</w:t>
      </w:r>
      <w:r>
        <w:t xml:space="preserve">, one per station. When every station is taken the app refuses extra bookings on its own ("All 3 Foot Baths stations are booked").</w:t>
      </w:r>
    </w:p>
    <w:p>
      <w:pPr>
        <w:pStyle w:val="Heading3"/>
      </w:pPr>
      <w:r>
        <w:t xml:space="preserve">Add a new patient while booking</w:t>
      </w:r>
    </w:p>
    <w:p>
      <w:pPr>
        <w:pStyle w:val="ListParagraph"/>
        <w:numPr>
          <w:ilvl w:val="0"/>
          <w:numId w:val="114"/>
        </w:numPr>
      </w:pPr>
      <w:r>
        <w:t xml:space="preserve">In </w:t>
      </w:r>
      <w:r>
        <w:rPr>
          <w:b/>
        </w:rPr>
        <w:t xml:space="preserve">Quick Book Appointment</w:t>
      </w:r>
      <w:r>
        <w:t xml:space="preserve">, click </w:t>
      </w:r>
      <w:r>
        <w:rPr>
          <w:b/>
        </w:rPr>
        <w:t xml:space="preserve">Patient</w:t>
      </w:r>
      <w:r>
        <w:t xml:space="preserve">, type the new person's name; if they aren't found, click </w:t>
      </w:r>
      <w:r>
        <w:rPr>
          <w:b/>
        </w:rPr>
        <w:t xml:space="preserve">Create New Patient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2384792"/>
            <wp:effectExtent l="0" t="0" r="0" b="0"/>
            <wp:docPr id="16" name="Picture 16" descr="The Patient dropdown after typing an unknown name, showing the Create New Patient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 descr="The Patient dropdown after typing an unknown name, showing the Create New Patient button."/>
                    <pic:cNvPicPr/>
                  </pic:nvPicPr>
                  <pic:blipFill>
                    <a:blip r:embed="rIdImg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5"/>
        </w:numPr>
      </w:pPr>
      <w:r>
        <w:t xml:space="preserve">In the </w:t>
      </w:r>
      <w:r>
        <w:rPr>
          <w:b/>
        </w:rPr>
        <w:t xml:space="preserve">Quick Add Patient</w:t>
      </w:r>
      <w:r>
        <w:t xml:space="preserve"> dialog, fill in </w:t>
      </w:r>
      <w:r>
        <w:rPr>
          <w:b/>
        </w:rPr>
        <w:t xml:space="preserve">Name</w:t>
      </w:r>
      <w:r>
        <w:t xml:space="preserve"> (required), plus </w:t>
      </w:r>
      <w:r>
        <w:rPr>
          <w:b/>
        </w:rPr>
        <w:t xml:space="preserve">Date of Birth</w:t>
      </w:r>
      <w:r>
        <w:t xml:space="preserve"> and </w:t>
      </w:r>
      <w:r>
        <w:rPr>
          <w:b/>
        </w:rPr>
        <w:t xml:space="preserve">Phone Number</w:t>
      </w:r>
      <w:r>
        <w:t xml:space="preserve"> if you have them.</w:t>
      </w:r>
    </w:p>
    <w:p>
      <w:pPr>
        <w:jc w:val="center"/>
      </w:pPr>
      <w:r>
        <w:drawing>
          <wp:inline distT="0" distB="0" distL="0" distR="0">
            <wp:extent cx="5486400" cy="5980176"/>
            <wp:effectExtent l="0" t="0" r="0" b="0"/>
            <wp:docPr id="17" name="Picture 17" descr="The Quick Add Patient dialog filled in with Name (and optional DOB / Phone)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" name="image17.png" descr="The Quick Add Patient dialog filled in with Name (and optional DOB / Phone)."/>
                    <pic:cNvPicPr/>
                  </pic:nvPicPr>
                  <pic:blipFill>
                    <a:blip r:embed="rIdImg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6"/>
        </w:numPr>
      </w:pPr>
      <w:r>
        <w:t xml:space="preserve">Click </w:t>
      </w:r>
      <w:r>
        <w:rPr>
          <w:b/>
        </w:rPr>
        <w:t xml:space="preserve">Create Patient</w:t>
      </w:r>
      <w:r>
        <w:t xml:space="preserve"> — the new patient is created and auto-selected, so you stay in the same booking.</w:t>
      </w:r>
    </w:p>
    <w:p>
      <w:pPr>
        <w:pStyle w:val="Heading3"/>
      </w:pPr>
      <w:r>
        <w:t xml:space="preserve">Find an opening across several days</w:t>
      </w:r>
    </w:p>
    <w:p>
      <w:pPr>
        <w:pStyle w:val="ListParagraph"/>
        <w:numPr>
          <w:ilvl w:val="0"/>
          <w:numId w:val="117"/>
        </w:numPr>
      </w:pPr>
      <w:r>
        <w:t xml:space="preserve">Click the </w:t>
      </w:r>
      <w:r>
        <w:rPr>
          <w:b/>
        </w:rPr>
        <w:t xml:space="preserve">Find Availability</w:t>
      </w:r>
      <w:r>
        <w:t xml:space="preserve"> tab at the top of the page </w:t>
      </w:r>
      <w:r>
        <w:rPr>
          <w:i/>
        </w:rPr>
        <w:t xml:space="preserve">(Admin and Front Desk only)</w:t>
      </w:r>
      <w:r>
        <w:t xml:space="preserve">.</w:t>
      </w:r>
    </w:p>
    <w:p>
      <w:pPr>
        <w:pStyle w:val="ListParagraph"/>
        <w:numPr>
          <w:ilvl w:val="0"/>
          <w:numId w:val="117"/>
        </w:numPr>
      </w:pPr>
      <w:r>
        <w:t xml:space="preserve">In </w:t>
      </w:r>
      <w:r>
        <w:rPr>
          <w:b/>
        </w:rPr>
        <w:t xml:space="preserve">Find Available Appointments</w:t>
      </w:r>
      <w:r>
        <w:t xml:space="preserve">, choose a </w:t>
      </w:r>
      <w:r>
        <w:rPr>
          <w:b/>
        </w:rPr>
        <w:t xml:space="preserve">Patient</w:t>
      </w:r>
      <w:r>
        <w:t xml:space="preserve"> (required to book), optionally a </w:t>
      </w:r>
      <w:r>
        <w:rPr>
          <w:b/>
        </w:rPr>
        <w:t xml:space="preserve">Service</w:t>
      </w:r>
      <w:r>
        <w:t xml:space="preserve">, a </w:t>
      </w:r>
      <w:r>
        <w:rPr>
          <w:b/>
        </w:rPr>
        <w:t xml:space="preserve">Practitioner</w:t>
      </w:r>
      <w:r>
        <w:t xml:space="preserve"> and </w:t>
      </w:r>
      <w:r>
        <w:rPr>
          <w:b/>
        </w:rPr>
        <w:t xml:space="preserve">Duration</w:t>
      </w:r>
      <w:r>
        <w:t xml:space="preserve">, and set the </w:t>
      </w:r>
      <w:r>
        <w:rPr>
          <w:b/>
        </w:rPr>
        <w:t xml:space="preserve">From Date</w:t>
      </w:r>
      <w:r>
        <w:t xml:space="preserve"> / </w:t>
      </w:r>
      <w:r>
        <w:rPr>
          <w:b/>
        </w:rPr>
        <w:t xml:space="preserve">To Date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3306536"/>
            <wp:effectExtent l="0" t="0" r="0" b="0"/>
            <wp:docPr id="18" name="Picture 18" descr="The Find Available Appointments form with practitioner, duration, and a date range filled i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 descr="The Find Available Appointments form with practitioner, duration, and a date range filled in."/>
                    <pic:cNvPicPr/>
                  </pic:nvPicPr>
                  <pic:blipFill>
                    <a:blip r:embed="rIdImg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8"/>
        </w:numPr>
      </w:pPr>
      <w:r>
        <w:t xml:space="preserve">It searches automatically (no Search button). Under </w:t>
      </w:r>
      <w:r>
        <w:rPr>
          <w:b/>
        </w:rPr>
        <w:t xml:space="preserve">Available Slots</w:t>
      </w:r>
      <w:r>
        <w:t xml:space="preserve">, use </w:t>
      </w:r>
      <w:r>
        <w:rPr>
          <w:b/>
        </w:rPr>
        <w:t xml:space="preserve">‹</w:t>
      </w:r>
      <w:r>
        <w:t xml:space="preserve"> / </w:t>
      </w:r>
      <w:r>
        <w:rPr>
          <w:b/>
        </w:rPr>
        <w:t xml:space="preserve">›</w:t>
      </w:r>
      <w:r>
        <w:t xml:space="preserve"> to move day by day, then click a time button to book it instantly.</w:t>
      </w:r>
    </w:p>
    <w:p>
      <w:pPr>
        <w:jc w:val="center"/>
      </w:pPr>
      <w:r>
        <w:drawing>
          <wp:inline distT="0" distB="0" distL="0" distR="0">
            <wp:extent cx="5486400" cy="7047820"/>
            <wp:effectExtent l="0" t="0" r="0" b="0"/>
            <wp:docPr id="19" name="Picture 19" descr="The Available Slots area showing a grid of bookable time button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" name="image19.png" descr="The Available Slots area showing a grid of bookable time buttons."/>
                    <pic:cNvPicPr/>
                  </pic:nvPicPr>
                  <pic:blipFill>
                    <a:blip r:embed="rIdImg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9"/>
        </w:numPr>
      </w:pPr>
      <w:r>
        <w:rPr>
          <w:b/>
        </w:rPr>
        <w:t xml:space="preserve">Need an exact time?</w:t>
      </w:r>
      <w:r>
        <w:t xml:space="preserve"> Scroll to </w:t>
      </w:r>
      <w:r>
        <w:rPr>
          <w:b/>
        </w:rPr>
        <w:t xml:space="preserve">Manual Override (Specific Time)</w:t>
      </w:r>
      <w:r>
        <w:t xml:space="preserve">, expand it, confirm a </w:t>
      </w:r>
      <w:r>
        <w:rPr>
          <w:b/>
        </w:rPr>
        <w:t xml:space="preserve">Patient</w:t>
      </w:r>
      <w:r>
        <w:t xml:space="preserve"> and </w:t>
      </w:r>
      <w:r>
        <w:rPr>
          <w:b/>
        </w:rPr>
        <w:t xml:space="preserve">Practitioner</w:t>
      </w:r>
      <w:r>
        <w:t xml:space="preserve"> above, pick a </w:t>
      </w:r>
      <w:r>
        <w:rPr>
          <w:b/>
        </w:rPr>
        <w:t xml:space="preserve">Date</w:t>
      </w:r>
      <w:r>
        <w:t xml:space="preserve">, type a </w:t>
      </w:r>
      <w:r>
        <w:rPr>
          <w:b/>
        </w:rPr>
        <w:t xml:space="preserve">Time</w:t>
      </w:r>
      <w:r>
        <w:t xml:space="preserve">, and click </w:t>
      </w:r>
      <w:r>
        <w:rPr>
          <w:b/>
        </w:rPr>
        <w:t xml:space="preserve">Book Manually</w:t>
      </w:r>
      <w:r>
        <w:t xml:space="preserve">. </w:t>
      </w:r>
      <w:r>
        <w:rPr>
          <w:i/>
        </w:rPr>
        <w:t xml:space="preserve">(Books the exact time even if it isn't normally open, so it can create a conflict.)</w:t>
      </w:r>
    </w:p>
    <w:p>
      <w:pPr>
        <w:jc w:val="center"/>
      </w:pPr>
      <w:r>
        <w:drawing>
          <wp:inline distT="0" distB="0" distL="0" distR="0">
            <wp:extent cx="5486400" cy="1236889"/>
            <wp:effectExtent l="0" t="0" r="0" b="0"/>
            <wp:docPr id="20" name="Picture 20" descr="The expanded Manual Override (Specific Time) section with Date, Time, and Book Manually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 descr="The expanded Manual Override (Specific Time) section with Date, Time, and Book Manually."/>
                    <pic:cNvPicPr/>
                  </pic:nvPicPr>
                  <pic:blipFill>
                    <a:blip r:embed="rIdImg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 xml:space="preserve">Buffer / Notes / Cancel</w:t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Buffer (break):</w:t>
      </w:r>
      <w:r>
        <w:t xml:space="preserve"> </w:t>
      </w:r>
      <w:r>
        <w:rPr>
          <w:b/>
        </w:rPr>
        <w:t xml:space="preserve">right-click an empty slot.</w:t>
      </w:r>
      <w:r>
        <w:t xml:space="preserve"> In </w:t>
      </w:r>
      <w:r>
        <w:rPr>
          <w:b/>
        </w:rPr>
        <w:t xml:space="preserve">Default</w:t>
      </w:r>
      <w:r>
        <w:t xml:space="preserve"> view it drops a 10-minute buffer immediately; in </w:t>
      </w:r>
      <w:r>
        <w:rPr>
          <w:b/>
        </w:rPr>
        <w:t xml:space="preserve">Compact</w:t>
      </w:r>
      <w:r>
        <w:t xml:space="preserve"> view choose </w:t>
      </w:r>
      <w:r>
        <w:rPr>
          <w:b/>
        </w:rPr>
        <w:t xml:space="preserve">Add 10-min Buffer</w:t>
      </w:r>
      <w:r>
        <w:t xml:space="preserve">. Remove it by </w:t>
      </w:r>
      <w:r>
        <w:rPr>
          <w:b/>
        </w:rPr>
        <w:t xml:space="preserve">clicking the gray block</w:t>
      </w:r>
      <w:r>
        <w:t xml:space="preserve"> ("Buffer Block - Click to remove").</w:t>
      </w:r>
    </w:p>
    <w:p>
      <w:pPr>
        <w:jc w:val="center"/>
      </w:pPr>
      <w:r>
        <w:drawing>
          <wp:inline distT="0" distB="0" distL="0" distR="0">
            <wp:extent cx="5486400" cy="2032000"/>
            <wp:effectExtent l="0" t="0" r="0" b="0"/>
            <wp:docPr id="21" name="Picture 21" descr="A gray buffer block filling a slot after right-clicking an empty slo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image21.png" descr="A gray buffer block filling a slot after right-clicking an empty slot."/>
                    <pic:cNvPicPr/>
                  </pic:nvPicPr>
                  <pic:blipFill>
                    <a:blip r:embed="rIdImg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Note:</w:t>
      </w:r>
      <w:r>
        <w:t xml:space="preserve"> in </w:t>
      </w:r>
      <w:r>
        <w:rPr>
          <w:b/>
        </w:rPr>
        <w:t xml:space="preserve">Default</w:t>
      </w:r>
      <w:r>
        <w:t xml:space="preserve"> view click the </w:t>
      </w:r>
      <w:r>
        <w:rPr>
          <w:b/>
        </w:rPr>
        <w:t xml:space="preserve">pencil</w:t>
      </w:r>
      <w:r>
        <w:t xml:space="preserve"> icon on a card </w:t>
      </w:r>
      <w:r>
        <w:rPr>
          <w:i/>
        </w:rPr>
        <w:t xml:space="preserve">(Compact: right-click → </w:t>
      </w:r>
      <w:r>
        <w:rPr>
          <w:b/>
          <w:i/>
        </w:rPr>
        <w:t xml:space="preserve">Add Notes</w:t>
      </w:r>
      <w:r>
        <w:rPr>
          <w:i/>
        </w:rPr>
        <w:t xml:space="preserve"> / </w:t>
      </w:r>
      <w:r>
        <w:rPr>
          <w:b/>
          <w:i/>
        </w:rPr>
        <w:t xml:space="preserve">Edit Notes</w:t>
      </w:r>
      <w:r>
        <w:rPr>
          <w:i/>
        </w:rPr>
        <w:t xml:space="preserve">)</w:t>
      </w:r>
      <w:r>
        <w:t xml:space="preserve">, type the note, then click </w:t>
      </w:r>
      <w:r>
        <w:rPr>
          <w:b/>
        </w:rPr>
        <w:t xml:space="preserve">Save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4038600" cy="5524500"/>
            <wp:effectExtent l="0" t="0" r="0" b="0"/>
            <wp:docPr id="22" name="Picture 22" descr="The note text box open on a card with text typed i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 descr="The note text box open on a card with text typed in."/>
                    <pic:cNvPicPr/>
                  </pic:nvPicPr>
                  <pic:blipFill>
                    <a:blip r:embed="rIdImg2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038600" cy="5143500"/>
            <wp:effectExtent l="0" t="0" r="0" b="0"/>
            <wp:docPr id="23" name="Picture 23" descr="The saved note shown on the appointment car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" name="image23.png" descr="The saved note shown on the appointment card."/>
                    <pic:cNvPicPr/>
                  </pic:nvPicPr>
                  <pic:blipFill>
                    <a:blip r:embed="rIdImg2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</w:pPr>
      <w:r>
        <w:rPr>
          <w:b/>
        </w:rPr>
        <w:t xml:space="preserve">Cancel:</w:t>
      </w:r>
      <w:r>
        <w:t xml:space="preserve"> in </w:t>
      </w:r>
      <w:r>
        <w:rPr>
          <w:b/>
        </w:rPr>
        <w:t xml:space="preserve">Default</w:t>
      </w:r>
      <w:r>
        <w:t xml:space="preserve"> view click the red X-circle </w:t>
      </w:r>
      <w:r>
        <w:rPr>
          <w:b/>
        </w:rPr>
        <w:t xml:space="preserve">Cancel Appointment</w:t>
      </w:r>
      <w:r>
        <w:t xml:space="preserve"> icon </w:t>
      </w:r>
      <w:r>
        <w:rPr>
          <w:i/>
        </w:rPr>
        <w:t xml:space="preserve">(Compact: right-click → </w:t>
      </w:r>
      <w:r>
        <w:rPr>
          <w:b/>
          <w:i/>
        </w:rPr>
        <w:t xml:space="preserve">Cancel Appointment</w:t>
      </w:r>
      <w:r>
        <w:rPr>
          <w:i/>
        </w:rPr>
        <w:t xml:space="preserve">)</w:t>
      </w:r>
      <w:r>
        <w:t xml:space="preserve">, then click </w:t>
      </w:r>
      <w:r>
        <w:rPr>
          <w:b/>
        </w:rPr>
        <w:t xml:space="preserve">Yes, Cancel</w:t>
      </w:r>
      <w:r>
        <w:t xml:space="preserve"> in the confirmation. The appointment leaves the calendar.</w:t>
      </w:r>
    </w:p>
    <w:p>
      <w:pPr>
        <w:jc w:val="center"/>
      </w:pPr>
      <w:r>
        <w:drawing>
          <wp:inline distT="0" distB="0" distL="0" distR="0">
            <wp:extent cx="4991100" cy="8191500"/>
            <wp:effectExtent l="0" t="0" r="0" b="0"/>
            <wp:docPr id="24" name="Picture 24" descr="The Cancel Appointment? confirmation popover with the Yes, Cancel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 descr="The Cancel Appointment? confirmation popover with the Yes, Cancel button."/>
                    <pic:cNvPicPr/>
                  </pic:nvPicPr>
                  <pic:blipFill>
                    <a:blip r:embed="rIdImg2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📎 Depth: </w:t>
      </w:r>
      <w:r>
        <w:rPr>
          <w:b/>
        </w:rPr>
        <w:t xml:space="preserve">03-front-desk-guide §Booking</w:t>
      </w:r>
      <w:r>
        <w:t xml:space="preserve"> and </w:t>
      </w:r>
      <w:r>
        <w:rPr>
          <w:b/>
        </w:rPr>
        <w:t xml:space="preserve">§Find Availability.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4. ⭐ Checkout &amp; take payment (the big one)</w:t>
      </w:r>
    </w:p>
    <w:p>
      <w:r>
        <w:t xml:space="preserve">This is the money moment — your TPS instincts carry straight over. OneBOSS just gives it one clean screen that does the math for you.</w:t>
      </w:r>
    </w:p>
    <w:p>
      <w:pPr>
        <w:pStyle w:val="ListParagraph"/>
        <w:numPr>
          <w:ilvl w:val="0"/>
          <w:numId w:val="120"/>
        </w:numPr>
      </w:pPr>
      <w:r>
        <w:t xml:space="preserve">On a </w:t>
      </w:r>
      <w:r>
        <w:rPr>
          <w:b/>
        </w:rPr>
        <w:t xml:space="preserve">pink</w:t>
      </w:r>
      <w:r>
        <w:t xml:space="preserve"> (checked-in) card, </w:t>
      </w:r>
      <w:r>
        <w:rPr>
          <w:b/>
        </w:rPr>
        <w:t xml:space="preserve">double-click</w:t>
      </w:r>
      <w:r>
        <w:t xml:space="preserve"> it → OneBOSS marks the visit </w:t>
      </w:r>
      <w:r>
        <w:rPr>
          <w:b/>
        </w:rPr>
        <w:t xml:space="preserve">Complete</w:t>
      </w:r>
      <w:r>
        <w:t xml:space="preserve"> and opens </w:t>
      </w:r>
      <w:r>
        <w:rPr>
          <w:b/>
        </w:rPr>
        <w:t xml:space="preserve">Patient Checkout</w:t>
      </w:r>
      <w:r>
        <w:t xml:space="preserve"> in one move. </w:t>
      </w:r>
      <w:r>
        <w:rPr>
          <w:i/>
        </w:rPr>
        <w:t xml:space="preserve">(Prefer two steps? Click the purple check-circle </w:t>
      </w:r>
      <w:r>
        <w:rPr>
          <w:b/>
          <w:i/>
        </w:rPr>
        <w:t xml:space="preserve">Complete</w:t>
      </w:r>
      <w:r>
        <w:rPr>
          <w:i/>
        </w:rPr>
        <w:t xml:space="preserve"> icon so the card turns </w:t>
      </w:r>
      <w:r>
        <w:rPr>
          <w:b/>
          <w:i/>
        </w:rPr>
        <w:t xml:space="preserve">green</w:t>
      </w:r>
      <w:r>
        <w:rPr>
          <w:i/>
        </w:rPr>
        <w:t xml:space="preserve">, then click the purple dollar-sign </w:t>
      </w:r>
      <w:r>
        <w:rPr>
          <w:b/>
          <w:i/>
        </w:rPr>
        <w:t xml:space="preserve">Check Out</w:t>
      </w:r>
      <w:r>
        <w:rPr>
          <w:i/>
        </w:rPr>
        <w:t xml:space="preserve"> icon.)</w:t>
      </w:r>
    </w:p>
    <w:p>
      <w:pPr>
        <w:jc w:val="center"/>
      </w:pPr>
      <w:r>
        <w:drawing>
          <wp:inline distT="0" distB="0" distL="0" distR="0">
            <wp:extent cx="4038600" cy="5143500"/>
            <wp:effectExtent l="0" t="0" r="0" b="0"/>
            <wp:docPr id="25" name="Picture 25" descr="A completed (green) appointment card with the purple dollar-sign Check Out button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" name="image25.png" descr="A completed (green) appointment card with the purple dollar-sign Check Out button."/>
                    <pic:cNvPicPr/>
                  </pic:nvPicPr>
                  <pic:blipFill>
                    <a:blip r:embed="rIdImg2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rPr>
          <w:i/>
        </w:rPr>
        <w:t xml:space="preserve">More than one visit today? Finish all of them first — checkout opens </w:t>
      </w:r>
      <w:r>
        <w:rPr>
          <w:b/>
          <w:i/>
        </w:rPr>
        <w:t xml:space="preserve">combined</w:t>
      </w:r>
      <w:r>
        <w:rPr>
          <w:i/>
        </w:rPr>
        <w:t xml:space="preserve"> (a Consolidated Checkout with </w:t>
      </w:r>
      <w:r>
        <w:rPr>
          <w:b/>
          <w:i/>
        </w:rPr>
        <w:t xml:space="preserve">Complete Checkout ([n] appointments)</w:t>
      </w:r>
      <w:r>
        <w:rPr>
          <w:i/>
        </w:rPr>
        <w:t xml:space="preserve">).</w:t>
      </w:r>
    </w:p>
    <w:p>
      <w:pPr>
        <w:pStyle w:val="ListParagraph"/>
        <w:numPr>
          <w:ilvl w:val="0"/>
          <w:numId w:val="121"/>
        </w:numPr>
      </w:pPr>
      <w:r>
        <w:t xml:space="preserve">Read the </w:t>
      </w:r>
      <w:r>
        <w:rPr>
          <w:b/>
        </w:rPr>
        <w:t xml:space="preserve">Charge Summary</w:t>
      </w:r>
      <w:r>
        <w:t xml:space="preserve"> — the price is auto-calculated and may briefly show </w:t>
      </w:r>
      <w:r>
        <w:rPr>
          <w:b/>
        </w:rPr>
        <w:t xml:space="preserve">Calculating…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5878286"/>
            <wp:effectExtent l="0" t="0" r="0" b="0"/>
            <wp:docPr id="26" name="Picture 26" descr="The Patient Checkout dialog open from the Schedule, showing the visit and the Charge Summary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 descr="The Patient Checkout dialog open from the Schedule, showing the visit and the Charge Summary."/>
                    <pic:cNvPicPr/>
                  </pic:nvPicPr>
                  <pic:blipFill>
                    <a:blip r:embed="rIdImg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22"/>
        </w:numPr>
      </w:pPr>
      <w:r>
        <w:rPr>
          <w:b/>
        </w:rPr>
        <w:t xml:space="preserve">Add a supplement (optional):</w:t>
      </w:r>
      <w:r>
        <w:t xml:space="preserve"> in </w:t>
      </w:r>
      <w:r>
        <w:rPr>
          <w:b/>
        </w:rPr>
        <w:t xml:space="preserve">Add Products</w:t>
      </w:r>
      <w:r>
        <w:t xml:space="preserve">, click </w:t>
      </w:r>
      <w:r>
        <w:rPr>
          <w:b/>
        </w:rPr>
        <w:t xml:space="preserve">Scan or type serial</w:t>
      </w:r>
      <w:r>
        <w:t xml:space="preserve">, scan the bottle's barcode or type the serial (e.g. "CHI000123") and press </w:t>
      </w:r>
      <w:r>
        <w:rPr>
          <w:b/>
        </w:rPr>
        <w:t xml:space="preserve">Enter</w:t>
      </w:r>
      <w:r>
        <w:t xml:space="preserve"> — one scan = one bottle. No barcode? Click </w:t>
      </w:r>
      <w:r>
        <w:rPr>
          <w:b/>
        </w:rPr>
        <w:t xml:space="preserve">Search products...</w:t>
      </w:r>
      <w:r>
        <w:t xml:space="preserve">, pick the item, and use </w:t>
      </w:r>
      <w:r>
        <w:rPr>
          <w:b/>
        </w:rPr>
        <w:t xml:space="preserve">–</w:t>
      </w:r>
      <w:r>
        <w:t xml:space="preserve"> / </w:t>
      </w:r>
      <w:r>
        <w:rPr>
          <w:b/>
        </w:rPr>
        <w:t xml:space="preserve">+</w:t>
      </w:r>
      <w:r>
        <w:t xml:space="preserve"> to set quantity. Remove an item with the </w:t>
      </w:r>
      <w:r>
        <w:rPr>
          <w:b/>
        </w:rPr>
        <w:t xml:space="preserve">X</w:t>
      </w:r>
      <w:r>
        <w:t xml:space="preserve"> on its chip.</w:t>
      </w:r>
    </w:p>
    <w:p>
      <w:pPr>
        <w:pStyle w:val="ListParagraph"/>
        <w:numPr>
          <w:ilvl w:val="0"/>
          <w:numId w:val="122"/>
        </w:numPr>
      </w:pPr>
      <w:r>
        <w:rPr>
          <w:b/>
        </w:rPr>
        <w:t xml:space="preserve">Apply any credit first, then collect the rest:</w:t>
      </w:r>
    </w:p>
    <w:p>
      <w:pPr>
        <w:pStyle w:val="ListParagraph"/>
        <w:numPr>
          <w:ilvl w:val="1"/>
          <w:numId w:val="1"/>
        </w:numPr>
      </w:pPr>
      <w:r>
        <w:rPr>
          <w:b/>
        </w:rPr>
        <w:t xml:space="preserve">Pre-Pay package</w:t>
      </w:r>
      <w:r>
        <w:t xml:space="preserve"> — in </w:t>
      </w:r>
      <w:r>
        <w:rPr>
          <w:b/>
        </w:rPr>
        <w:t xml:space="preserve">Use Pre-Pay Credits</w:t>
      </w:r>
      <w:r>
        <w:t xml:space="preserve">, click the package. It covers the visit + supplements, so </w:t>
      </w:r>
      <w:r>
        <w:rPr>
          <w:b/>
        </w:rPr>
        <w:t xml:space="preserve">Amount Due Today</w:t>
      </w:r>
      <w:r>
        <w:t xml:space="preserve"> shows </w:t>
      </w:r>
      <w:r>
        <w:rPr>
          <w:b/>
        </w:rPr>
        <w:t xml:space="preserve">$0.00</w:t>
      </w:r>
      <w:r>
        <w:t xml:space="preserve"> ("Fully covered by pre-pay credits").</w:t>
      </w:r>
    </w:p>
    <w:p>
      <w:pPr>
        <w:ind w:left="720"/>
      </w:pPr>
      <w:r>
        <w:drawing>
          <wp:inline distT="0" distB="0" distL="0" distR="0">
            <wp:extent cx="5486400" cy="2281473"/>
            <wp:effectExtent l="0" t="0" r="0" b="0"/>
            <wp:docPr id="27" name="Picture 27" descr="A pre-pay package selected, with the Charge Summary showing Amount Due Today $0.00 fully covered by pre-pay credit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image27.png" descr="A pre-pay package selected, with the Charge Summary showing Amount Due Today $0.00 fully covered by pre-pay credits."/>
                    <pic:cNvPicPr/>
                  </pic:nvPicPr>
                  <pic:blipFill>
                    <a:blip r:embed="rIdImg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1"/>
        </w:numPr>
      </w:pPr>
      <w:r>
        <w:rPr>
          <w:b/>
        </w:rPr>
        <w:t xml:space="preserve">Discount / CHI Cash</w:t>
      </w:r>
      <w:r>
        <w:t xml:space="preserve"> — for a discount, click </w:t>
      </w:r>
      <w:r>
        <w:rPr>
          <w:b/>
        </w:rPr>
        <w:t xml:space="preserve">Apply Discount</w:t>
      </w:r>
      <w:r>
        <w:t xml:space="preserve">, pick one in the </w:t>
      </w:r>
      <w:r>
        <w:rPr>
          <w:b/>
        </w:rPr>
        <w:t xml:space="preserve">Apply Discount</w:t>
      </w:r>
      <w:r>
        <w:t xml:space="preserve"> dialog (each shows its </w:t>
      </w:r>
      <w:r>
        <w:rPr>
          <w:b/>
        </w:rPr>
        <w:t xml:space="preserve">Final Price</w:t>
      </w:r>
      <w:r>
        <w:t xml:space="preserve">), and click </w:t>
      </w:r>
      <w:r>
        <w:rPr>
          <w:b/>
        </w:rPr>
        <w:t xml:space="preserve">Apply Discount</w:t>
      </w:r>
      <w:r>
        <w:t xml:space="preserve">. For store credit, click </w:t>
      </w:r>
      <w:r>
        <w:rPr>
          <w:b/>
        </w:rPr>
        <w:t xml:space="preserve">Use CHI Cash</w:t>
      </w:r>
      <w:r>
        <w:t xml:space="preserve"> in the </w:t>
      </w:r>
      <w:r>
        <w:rPr>
          <w:b/>
        </w:rPr>
        <w:t xml:space="preserve">CHI Cash Credit</w:t>
      </w:r>
      <w:r>
        <w:t xml:space="preserve"> card, enter an </w:t>
      </w:r>
      <w:r>
        <w:rPr>
          <w:b/>
        </w:rPr>
        <w:t xml:space="preserve">Amount to Use</w:t>
      </w:r>
      <w:r>
        <w:t xml:space="preserve">, and click </w:t>
      </w:r>
      <w:r>
        <w:rPr>
          <w:b/>
        </w:rPr>
        <w:t xml:space="preserve">Apply</w:t>
      </w:r>
      <w:r>
        <w:t xml:space="preserve">. Each applied credit shows as a green line in the Charge Summary.</w:t>
      </w:r>
    </w:p>
    <w:p>
      <w:pPr>
        <w:ind w:left="720"/>
      </w:pPr>
      <w:r>
        <w:drawing>
          <wp:inline distT="0" distB="0" distL="0" distR="0">
            <wp:extent cx="5486400" cy="5859475"/>
            <wp:effectExtent l="0" t="0" r="0" b="0"/>
            <wp:docPr id="28" name="Picture 28" descr="The Apply Discount dialog with a discount selected and the green Final Price box showing the discounted amoun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png" descr="The Apply Discount dialog with a discount selected and the green Final Price box showing the discounted amount."/>
                    <pic:cNvPicPr/>
                  </pic:nvPicPr>
                  <pic:blipFill>
                    <a:blip r:embed="rIdImg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1"/>
          <w:numId w:val="1"/>
        </w:numPr>
      </w:pPr>
      <w:r>
        <w:rPr>
          <w:b/>
        </w:rPr>
        <w:t xml:space="preserve">Card</w:t>
      </w:r>
      <w:r>
        <w:t xml:space="preserve"> — in </w:t>
      </w:r>
      <w:r>
        <w:rPr>
          <w:b/>
        </w:rPr>
        <w:t xml:space="preserve">Payment Method</w:t>
      </w:r>
      <w:r>
        <w:t xml:space="preserve"> (watch the </w:t>
      </w:r>
      <w:r>
        <w:rPr>
          <w:b/>
        </w:rPr>
        <w:t xml:space="preserve">Terminal Online / Offline</w:t>
      </w:r>
      <w:r>
        <w:t xml:space="preserve"> indicator), click </w:t>
      </w:r>
      <w:r>
        <w:rPr>
          <w:b/>
        </w:rPr>
        <w:t xml:space="preserve">Card</w:t>
      </w:r>
      <w:r>
        <w:t xml:space="preserve">, then </w:t>
      </w:r>
      <w:r>
        <w:rPr>
          <w:b/>
        </w:rPr>
        <w:t xml:space="preserve">Pay with Card (amount)</w:t>
      </w:r>
      <w:r>
        <w:t xml:space="preserve">. At </w:t>
      </w:r>
      <w:r>
        <w:rPr>
          <w:b/>
        </w:rPr>
        <w:t xml:space="preserve">Present card on terminal</w:t>
      </w:r>
      <w:r>
        <w:t xml:space="preserve">, have the patient tap/insert/swipe. Success shows </w:t>
      </w:r>
      <w:r>
        <w:rPr>
          <w:b/>
        </w:rPr>
        <w:t xml:space="preserve">Payment Approved</w:t>
      </w:r>
      <w:r>
        <w:t xml:space="preserve"> (card type, last 4, auth code); failure shows </w:t>
      </w:r>
      <w:r>
        <w:rPr>
          <w:b/>
        </w:rPr>
        <w:t xml:space="preserve">Try Again</w:t>
      </w:r>
      <w:r>
        <w:t xml:space="preserve">. For </w:t>
      </w:r>
      <w:r>
        <w:rPr>
          <w:b/>
        </w:rPr>
        <w:t xml:space="preserve">Cash</w:t>
      </w:r>
      <w:r>
        <w:t xml:space="preserve"> or </w:t>
      </w:r>
      <w:r>
        <w:rPr>
          <w:b/>
        </w:rPr>
        <w:t xml:space="preserve">Check</w:t>
      </w:r>
      <w:r>
        <w:t xml:space="preserve">, choose that instead and collect the amount.</w:t>
      </w:r>
    </w:p>
    <w:p>
      <w:pPr>
        <w:pStyle w:val="ListParagraph"/>
        <w:numPr>
          <w:ilvl w:val="0"/>
          <w:numId w:val="122"/>
        </w:numPr>
      </w:pPr>
      <w:r>
        <w:t xml:space="preserve">Click </w:t>
      </w:r>
      <w:r>
        <w:rPr>
          <w:b/>
        </w:rPr>
        <w:t xml:space="preserve">Complete Checkout</w:t>
      </w:r>
      <w:r>
        <w:t xml:space="preserve"> and wait for </w:t>
      </w:r>
      <w:r>
        <w:rPr>
          <w:b/>
        </w:rPr>
        <w:t xml:space="preserve">Checkout Complete</w:t>
      </w:r>
      <w:r>
        <w:t xml:space="preserve">. For card payments the button stays disabled ("Pay at Terminal First") until the terminal approves.</w:t>
      </w:r>
    </w:p>
    <w:p>
      <w:pPr>
        <w:pStyle w:val="Quote"/>
      </w:pPr>
      <w:r>
        <w:t xml:space="preserve">⚠️ A card only turns </w:t>
      </w:r>
      <w:r>
        <w:rPr>
          <w:b/>
        </w:rPr>
        <w:t xml:space="preserve">green/completed once payment has actually processed.</w:t>
      </w:r>
      <w:r>
        <w:t xml:space="preserve"> Unpaid = still </w:t>
      </w:r>
      <w:r>
        <w:rPr>
          <w:b/>
        </w:rPr>
        <w:t xml:space="preserve">pink</w:t>
      </w:r>
      <w:r>
        <w:t xml:space="preserve">.</w:t>
      </w:r>
    </w:p>
    <w:p>
      <w:pPr>
        <w:pStyle w:val="Heading3"/>
      </w:pPr>
      <w:r>
        <w:t xml:space="preserve">Payment types — quick table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ook w:val="04A0"/>
      </w:tblPr>
      <w:tblGrid>
        <w:gridCol w:w="3120"/>
        <w:gridCol w:w="3120"/>
        <w:gridCol w:w="3120"/>
      </w:tblGrid>
      <w:tr>
        <w:tc>
          <w:tcPr>
            <w:tcW w:w="3120" w:type="dxa"/>
            <w:shd w:val="clear" w:fill="EFEFEF"/>
          </w:tcPr>
          <w:p>
            <w:r>
              <w:rPr>
                <w:b/>
              </w:rPr>
              <w:t xml:space="preserve">Pay type</w:t>
            </w:r>
          </w:p>
        </w:tc>
        <w:tc>
          <w:tcPr>
            <w:tcW w:w="3120" w:type="dxa"/>
            <w:shd w:val="clear" w:fill="EFEFEF"/>
          </w:tcPr>
          <w:p>
            <w:r>
              <w:rPr>
                <w:b/>
              </w:rPr>
              <w:t xml:space="preserve">When</w:t>
            </w:r>
          </w:p>
        </w:tc>
        <w:tc>
          <w:tcPr>
            <w:tcW w:w="3120" w:type="dxa"/>
            <w:shd w:val="clear" w:fill="EFEFEF"/>
          </w:tcPr>
          <w:p>
            <w:r>
              <w:rPr>
                <w:b/>
              </w:rPr>
              <w:t xml:space="preserve">How</w:t>
            </w:r>
          </w:p>
        </w:tc>
      </w:tr>
      <w:tr>
        <w:tc>
          <w:tcPr>
            <w:tcW w:w="3120" w:type="dxa"/>
          </w:tcPr>
          <w:p>
            <w:r>
              <w:rPr>
                <w:b/>
              </w:rPr>
              <w:t xml:space="preserve">Pre-Pay</w:t>
            </w:r>
            <w:r>
              <w:t xml:space="preserve"> (package wallet)</w:t>
            </w:r>
          </w:p>
        </w:tc>
        <w:tc>
          <w:tcPr>
            <w:tcW w:w="3120" w:type="dxa"/>
          </w:tcPr>
          <w:p>
            <w:r>
              <w:t xml:space="preserve">Patient bought a package (Care $75 / Care $100 / Massage / Acupuncture / Wellness)</w:t>
            </w:r>
          </w:p>
        </w:tc>
        <w:tc>
          <w:tcPr>
            <w:tcW w:w="3120" w:type="dxa"/>
          </w:tcPr>
          <w:p>
            <w:r>
              <w:rPr>
                <w:b/>
              </w:rPr>
              <w:t xml:space="preserve">Use Pre-Pay Credits</w:t>
            </w:r>
            <w:r>
              <w:t xml:space="preserve"> → pick the package → covers visit + supplements → </w:t>
            </w:r>
            <w:r>
              <w:rPr>
                <w:b/>
              </w:rPr>
              <w:t xml:space="preserve">$0.00 due</w:t>
            </w:r>
            <w:r>
              <w:t xml:space="preserve">. </w:t>
            </w:r>
            <w:r>
              <w:rPr>
                <w:b/>
              </w:rPr>
              <w:t xml:space="preserve">All-or-nothing on one ticket</w:t>
            </w:r>
            <w:r>
              <w:t xml:space="preserve"> — it covers everything and </w:t>
            </w:r>
            <w:r>
              <w:rPr>
                <w:b/>
              </w:rPr>
              <w:t xml:space="preserve">hides</w:t>
            </w:r>
            <w:r>
              <w:t xml:space="preserve"> the discount/CHI Cash/Payment Method cards.</w:t>
            </w:r>
          </w:p>
        </w:tc>
      </w:tr>
      <w:tr>
        <w:tc>
          <w:tcPr>
            <w:tcW w:w="3120" w:type="dxa"/>
          </w:tcPr>
          <w:p>
            <w:r>
              <w:rPr>
                <w:b/>
              </w:rPr>
              <w:t xml:space="preserve">CHI Cash</w:t>
            </w:r>
          </w:p>
        </w:tc>
        <w:tc>
          <w:tcPr>
            <w:tcW w:w="3120" w:type="dxa"/>
          </w:tcPr>
          <w:p>
            <w:r>
              <w:t xml:space="preserve">Patient has store credit</w:t>
            </w:r>
          </w:p>
        </w:tc>
        <w:tc>
          <w:tcPr>
            <w:tcW w:w="3120" w:type="dxa"/>
          </w:tcPr>
          <w:p>
            <w:r>
              <w:rPr>
                <w:b/>
              </w:rPr>
              <w:t xml:space="preserve">Use CHI Cash</w:t>
            </w:r>
            <w:r>
              <w:t xml:space="preserve"> → enter </w:t>
            </w:r>
            <w:r>
              <w:rPr>
                <w:b/>
              </w:rPr>
              <w:t xml:space="preserve">Amount to Use</w:t>
            </w:r>
            <w:r>
              <w:t xml:space="preserve"> → </w:t>
            </w:r>
            <w:r>
              <w:rPr>
                <w:b/>
              </w:rPr>
              <w:t xml:space="preserve">Apply</w:t>
            </w:r>
            <w:r>
              <w:t xml:space="preserve">. Apply it first; pay any remainder with a Payment Method.</w:t>
            </w:r>
          </w:p>
        </w:tc>
      </w:tr>
      <w:tr>
        <w:tc>
          <w:tcPr>
            <w:tcW w:w="3120" w:type="dxa"/>
          </w:tcPr>
          <w:p>
            <w:r>
              <w:rPr>
                <w:b/>
              </w:rPr>
              <w:t xml:space="preserve">Discount</w:t>
            </w:r>
          </w:p>
        </w:tc>
        <w:tc>
          <w:tcPr>
            <w:tcW w:w="3120" w:type="dxa"/>
          </w:tcPr>
          <w:p>
            <w:r>
              <w:t xml:space="preserve">Friends/family, promos</w:t>
            </w:r>
          </w:p>
        </w:tc>
        <w:tc>
          <w:tcPr>
            <w:tcW w:w="3120" w:type="dxa"/>
          </w:tcPr>
          <w:p>
            <w:r>
              <w:rPr>
                <w:b/>
              </w:rPr>
              <w:t xml:space="preserve">Apply Discount</w:t>
            </w:r>
            <w:r>
              <w:t xml:space="preserve"> → pick one (each shows </w:t>
            </w:r>
            <w:r>
              <w:rPr>
                <w:b/>
              </w:rPr>
              <w:t xml:space="preserve">Final Price</w:t>
            </w:r>
            <w:r>
              <w:t xml:space="preserve">) → </w:t>
            </w:r>
            <w:r>
              <w:rPr>
                <w:b/>
              </w:rPr>
              <w:t xml:space="preserve">Apply Discount</w:t>
            </w:r>
            <w:r>
              <w:t xml:space="preserve">.</w:t>
            </w:r>
          </w:p>
        </w:tc>
      </w:tr>
      <w:tr>
        <w:tc>
          <w:tcPr>
            <w:tcW w:w="3120" w:type="dxa"/>
          </w:tcPr>
          <w:p>
            <w:r>
              <w:rPr>
                <w:b/>
              </w:rPr>
              <w:t xml:space="preserve">Card / Cash / Check</w:t>
            </w:r>
          </w:p>
        </w:tc>
        <w:tc>
          <w:tcPr>
            <w:tcW w:w="3120" w:type="dxa"/>
          </w:tcPr>
          <w:p>
            <w:r>
              <w:t xml:space="preserve">Normal payment</w:t>
            </w:r>
          </w:p>
        </w:tc>
        <w:tc>
          <w:tcPr>
            <w:tcW w:w="3120" w:type="dxa"/>
          </w:tcPr>
          <w:p>
            <w:r>
              <w:t xml:space="preserve">In </w:t>
            </w:r>
            <w:r>
              <w:rPr>
                <w:b/>
              </w:rPr>
              <w:t xml:space="preserve">Payment Method</w:t>
            </w:r>
            <w:r>
              <w:t xml:space="preserve"> pick </w:t>
            </w:r>
            <w:r>
              <w:rPr>
                <w:b/>
              </w:rPr>
              <w:t xml:space="preserve">Card</w:t>
            </w:r>
            <w:r>
              <w:t xml:space="preserve"> → </w:t>
            </w:r>
            <w:r>
              <w:rPr>
                <w:b/>
              </w:rPr>
              <w:t xml:space="preserve">Pay with Card (amount)</w:t>
            </w:r>
            <w:r>
              <w:t xml:space="preserve"> → terminal; or </w:t>
            </w:r>
            <w:r>
              <w:rPr>
                <w:b/>
              </w:rPr>
              <w:t xml:space="preserve">Cash</w:t>
            </w:r>
            <w:r>
              <w:t xml:space="preserve"> / </w:t>
            </w:r>
            <w:r>
              <w:rPr>
                <w:b/>
              </w:rPr>
              <w:t xml:space="preserve">Check</w:t>
            </w:r>
            <w:r>
              <w:t xml:space="preserve"> and collect the balance.</w:t>
            </w:r>
          </w:p>
        </w:tc>
      </w:tr>
      <w:tr>
        <w:tc>
          <w:tcPr>
            <w:tcW w:w="3120" w:type="dxa"/>
          </w:tcPr>
          <w:p>
            <w:r>
              <w:rPr>
                <w:b/>
              </w:rPr>
              <w:t xml:space="preserve">Split</w:t>
            </w:r>
          </w:p>
        </w:tc>
        <w:tc>
          <w:tcPr>
            <w:tcW w:w="3120" w:type="dxa"/>
          </w:tcPr>
          <w:p>
            <w:r>
              <w:t xml:space="preserve">More than one method</w:t>
            </w:r>
          </w:p>
        </w:tc>
        <w:tc>
          <w:tcPr>
            <w:tcW w:w="3120" w:type="dxa"/>
          </w:tcPr>
          <w:p>
            <w:r>
              <w:t xml:space="preserve">Apply CHI Cash / Pre-Pay </w:t>
            </w:r>
            <w:r>
              <w:rPr>
                <w:b/>
              </w:rPr>
              <w:t xml:space="preserve">first</w:t>
            </w:r>
            <w:r>
              <w:t xml:space="preserve">, then a Payment Method for the rest. </w:t>
            </w:r>
            <w:r>
              <w:rPr>
                <w:i/>
              </w:rPr>
              <w:t xml:space="preserve">(Saves as "Split" on the record.)</w:t>
            </w:r>
          </w:p>
        </w:tc>
      </w:tr>
    </w:tbl>
    <w:p>
      <w:pPr>
        <w:pStyle w:val="Quote"/>
      </w:pPr>
      <w:r>
        <w:t xml:space="preserve">⚠️ Avoid </w:t>
      </w:r>
      <w:r>
        <w:rPr>
          <w:b/>
        </w:rPr>
        <w:t xml:space="preserve">Record as Card (no terminal)</w:t>
      </w:r>
      <w:r>
        <w:t xml:space="preserve"> — let the real terminal approve the payment.</w:t>
      </w:r>
    </w:p>
    <w:p>
      <w:pPr>
        <w:pStyle w:val="Heading3"/>
      </w:pPr>
      <w:r>
        <w:t xml:space="preserve">Same screen from the Checkout page</w:t>
      </w:r>
    </w:p>
    <w:p>
      <w:r>
        <w:t xml:space="preserve">You can also reach the </w:t>
      </w:r>
      <w:r>
        <w:rPr>
          <w:b/>
        </w:rPr>
        <w:t xml:space="preserve">same Patient Checkout dialog</w:t>
      </w:r>
      <w:r>
        <w:t xml:space="preserve"> from the </w:t>
      </w:r>
      <w:r>
        <w:rPr>
          <w:b/>
        </w:rPr>
        <w:t xml:space="preserve">Checkout</w:t>
      </w:r>
      <w:r>
        <w:t xml:space="preserve"> page (left menu): stay on the </w:t>
      </w:r>
      <w:r>
        <w:rPr>
          <w:b/>
        </w:rPr>
        <w:t xml:space="preserve">Ready for Checkout</w:t>
      </w:r>
      <w:r>
        <w:t xml:space="preserve"> tab, find the patient's row (use </w:t>
      </w:r>
      <w:r>
        <w:rPr>
          <w:b/>
        </w:rPr>
        <w:t xml:space="preserve">Search patients...</w:t>
      </w:r>
      <w:r>
        <w:t xml:space="preserve">), and click </w:t>
      </w:r>
      <w:r>
        <w:rPr>
          <w:b/>
        </w:rPr>
        <w:t xml:space="preserve">Checkout</w:t>
      </w:r>
      <w:r>
        <w:t xml:space="preserve"> at the end of the row. A patient appears here only after the visit is marked </w:t>
      </w:r>
      <w:r>
        <w:rPr>
          <w:b/>
        </w:rPr>
        <w:t xml:space="preserve">completed</w:t>
      </w:r>
      <w:r>
        <w:t xml:space="preserve">. The payment steps are identical.</w:t>
      </w:r>
    </w:p>
    <w:p>
      <w:pPr>
        <w:jc w:val="center"/>
      </w:pPr>
      <w:r>
        <w:drawing>
          <wp:inline distT="0" distB="0" distL="0" distR="0">
            <wp:extent cx="5486400" cy="5878286"/>
            <wp:effectExtent l="0" t="0" r="0" b="0"/>
            <wp:docPr id="29" name="Picture 29" descr="The Patient Checkout dialog opened from the Checkout page's Ready for Checkout tab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" name="image29.png" descr="The Patient Checkout dialog opened from the Checkout page's Ready for Checkout tab."/>
                    <pic:cNvPicPr/>
                  </pic:nvPicPr>
                  <pic:blipFill>
                    <a:blip r:embed="rIdImg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 xml:space="preserve">Void or return a past sale (within 30 days)</w:t>
      </w:r>
    </w:p>
    <w:p>
      <w:r>
        <w:t xml:space="preserve">On the </w:t>
      </w:r>
      <w:r>
        <w:rPr>
          <w:b/>
        </w:rPr>
        <w:t xml:space="preserve">Checkout History</w:t>
      </w:r>
      <w:r>
        <w:t xml:space="preserve"> tab, find the row. Click the red </w:t>
      </w:r>
      <w:r>
        <w:rPr>
          <w:b/>
        </w:rPr>
        <w:t xml:space="preserve">Void</w:t>
      </w:r>
      <w:r>
        <w:t xml:space="preserve"> button (only on same-day terminal </w:t>
      </w:r>
      <w:r>
        <w:rPr>
          <w:b/>
        </w:rPr>
        <w:t xml:space="preserve">Credit Card</w:t>
      </w:r>
      <w:r>
        <w:t xml:space="preserve"> payments) and confirm in </w:t>
      </w:r>
      <w:r>
        <w:rPr>
          <w:b/>
        </w:rPr>
        <w:t xml:space="preserve">Void Card Payment?</w:t>
      </w:r>
      <w:r>
        <w:t xml:space="preserve">, or click the orange </w:t>
      </w:r>
      <w:r>
        <w:rPr>
          <w:b/>
        </w:rPr>
        <w:t xml:space="preserve">Return</w:t>
      </w:r>
      <w:r>
        <w:t xml:space="preserve"> button to open </w:t>
      </w:r>
      <w:r>
        <w:rPr>
          <w:b/>
        </w:rPr>
        <w:t xml:space="preserve">Process Product Return</w:t>
      </w:r>
      <w:r>
        <w:t xml:space="preserve"> (covered in §6).</w:t>
      </w:r>
    </w:p>
    <w:p>
      <w:pPr>
        <w:jc w:val="center"/>
      </w:pPr>
      <w:r>
        <w:drawing>
          <wp:inline distT="0" distB="0" distL="0" distR="0">
            <wp:extent cx="5486400" cy="6150769"/>
            <wp:effectExtent l="0" t="0" r="0" b="0"/>
            <wp:docPr id="30" name="Picture 30" descr="The Process Product Return dialog with a product selected, a quantity set, and the Refund Amount update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png" descr="The Process Product Return dialog with a product selected, a quantity set, and the Refund Amount updated."/>
                    <pic:cNvPicPr/>
                  </pic:nvPicPr>
                  <pic:blipFill>
                    <a:blip r:embed="rIdImg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📎 Depth: </w:t>
      </w:r>
      <w:r>
        <w:rPr>
          <w:b/>
        </w:rPr>
        <w:t xml:space="preserve">03-front-desk-guide §Checkout</w:t>
      </w:r>
      <w:r>
        <w:t xml:space="preserve"> · </w:t>
      </w:r>
      <w:r>
        <w:rPr>
          <w:b/>
        </w:rPr>
        <w:t xml:space="preserve">07-quick-reference-cards</w:t>
      </w:r>
      <w:r>
        <w:t xml:space="preserve"> Card 2 "Checkout Payment Types."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5. Pre-Pay packages — sell, share, look up</w:t>
      </w:r>
    </w:p>
    <w:p>
      <w:r>
        <w:t xml:space="preserve">Everything front desk does with packages lives on the </w:t>
      </w:r>
      <w:r>
        <w:rPr>
          <w:b/>
        </w:rPr>
        <w:t xml:space="preserve">Pre-Pay Management</w:t>
      </w:r>
      <w:r>
        <w:t xml:space="preserve"> page (left menu) — a separate screen from checkout. </w:t>
      </w:r>
      <w:r>
        <w:rPr>
          <w:i/>
        </w:rPr>
        <w:t xml:space="preserve">(Defining the catalog, prices, and bonus cash is an </w:t>
      </w:r>
      <w:r>
        <w:rPr>
          <w:b/>
          <w:i/>
        </w:rPr>
        <w:t xml:space="preserve">Admin</w:t>
      </w:r>
      <w:r>
        <w:rPr>
          <w:i/>
        </w:rPr>
        <w:t xml:space="preserve"> task on the </w:t>
      </w:r>
      <w:r>
        <w:rPr>
          <w:b/>
          <w:i/>
        </w:rPr>
        <w:t xml:space="preserve">Pre-Pay Packages</w:t>
      </w:r>
      <w:r>
        <w:rPr>
          <w:i/>
        </w:rPr>
        <w:t xml:space="preserve"> page.)</w:t>
      </w:r>
      <w:r>
        <w:t xml:space="preserve"> Your patients' existing prepay balances already migrated, so day one looks populated.</w:t>
      </w:r>
    </w:p>
    <w:p>
      <w:pPr>
        <w:pStyle w:val="Heading3"/>
      </w:pPr>
      <w:r>
        <w:t xml:space="preserve">Sell a package</w:t>
      </w:r>
    </w:p>
    <w:p>
      <w:pPr>
        <w:pStyle w:val="ListParagraph"/>
        <w:numPr>
          <w:ilvl w:val="0"/>
          <w:numId w:val="123"/>
        </w:numPr>
      </w:pPr>
      <w:r>
        <w:t xml:space="preserve">Open </w:t>
      </w:r>
      <w:r>
        <w:rPr>
          <w:b/>
        </w:rPr>
        <w:t xml:space="preserve">Pre-Pay Management</w:t>
      </w:r>
      <w:r>
        <w:t xml:space="preserve"> → click </w:t>
      </w:r>
      <w:r>
        <w:rPr>
          <w:b/>
        </w:rPr>
        <w:t xml:space="preserve">New Purchase</w:t>
      </w:r>
      <w:r>
        <w:t xml:space="preserve"> (top-right). The </w:t>
      </w:r>
      <w:r>
        <w:rPr>
          <w:b/>
        </w:rPr>
        <w:t xml:space="preserve">Purchase Pre-Pay Package</w:t>
      </w:r>
      <w:r>
        <w:t xml:space="preserve"> dialog opens.</w:t>
      </w:r>
    </w:p>
    <w:p>
      <w:pPr>
        <w:pStyle w:val="ListParagraph"/>
        <w:numPr>
          <w:ilvl w:val="0"/>
          <w:numId w:val="123"/>
        </w:numPr>
      </w:pPr>
      <w:r>
        <w:rPr>
          <w:i/>
        </w:rPr>
        <w:t xml:space="preserve">(Optional)</w:t>
      </w:r>
      <w:r>
        <w:t xml:space="preserve"> use </w:t>
      </w:r>
      <w:r>
        <w:rPr>
          <w:b/>
        </w:rPr>
        <w:t xml:space="preserve">Filter by Category</w:t>
      </w:r>
      <w:r>
        <w:t xml:space="preserve"> (Care $75, Care $100, Massage Therapy, Acupuncture, Wellness Therapy), then under </w:t>
      </w:r>
      <w:r>
        <w:rPr>
          <w:b/>
        </w:rPr>
        <w:t xml:space="preserve">Select Package</w:t>
      </w:r>
      <w:r>
        <w:t xml:space="preserve"> click the package card you want — price auto-fills.</w:t>
      </w:r>
    </w:p>
    <w:p>
      <w:pPr>
        <w:pStyle w:val="ListParagraph"/>
        <w:numPr>
          <w:ilvl w:val="0"/>
          <w:numId w:val="123"/>
        </w:numPr>
      </w:pPr>
      <w:r>
        <w:t xml:space="preserve">Open </w:t>
      </w:r>
      <w:r>
        <w:rPr>
          <w:b/>
        </w:rPr>
        <w:t xml:space="preserve">Purchaser (Patient)</w:t>
      </w:r>
      <w:r>
        <w:t xml:space="preserve"> and choose who's paying — they're added to the authorized list automatically and can't be removed.</w:t>
      </w:r>
    </w:p>
    <w:p>
      <w:pPr>
        <w:pStyle w:val="ListParagraph"/>
        <w:numPr>
          <w:ilvl w:val="0"/>
          <w:numId w:val="123"/>
        </w:numPr>
      </w:pPr>
      <w:r>
        <w:t xml:space="preserve">Leave </w:t>
      </w:r>
      <w:r>
        <w:rPr>
          <w:b/>
        </w:rPr>
        <w:t xml:space="preserve">Expiration Period</w:t>
      </w:r>
      <w:r>
        <w:t xml:space="preserve"> as-is (greyed out / read-only — the package sets it).</w:t>
      </w:r>
    </w:p>
    <w:p>
      <w:pPr>
        <w:pStyle w:val="ListParagraph"/>
        <w:numPr>
          <w:ilvl w:val="0"/>
          <w:numId w:val="123"/>
        </w:numPr>
      </w:pPr>
      <w:r>
        <w:rPr>
          <w:i/>
        </w:rPr>
        <w:t xml:space="preserve">(Optional)</w:t>
      </w:r>
      <w:r>
        <w:t xml:space="preserve"> under </w:t>
      </w:r>
      <w:r>
        <w:rPr>
          <w:b/>
        </w:rPr>
        <w:t xml:space="preserve">Authorized Users</w:t>
      </w:r>
      <w:r>
        <w:t xml:space="preserve">, type in </w:t>
      </w:r>
      <w:r>
        <w:rPr>
          <w:b/>
        </w:rPr>
        <w:t xml:space="preserve">Search patients to add...</w:t>
      </w:r>
      <w:r>
        <w:t xml:space="preserve"> and click a family member to let them spend from this package too.</w:t>
      </w:r>
    </w:p>
    <w:p>
      <w:pPr>
        <w:pStyle w:val="ListParagraph"/>
        <w:numPr>
          <w:ilvl w:val="0"/>
          <w:numId w:val="123"/>
        </w:numPr>
      </w:pPr>
      <w:r>
        <w:t xml:space="preserve">Click </w:t>
      </w:r>
      <w:r>
        <w:rPr>
          <w:b/>
        </w:rPr>
        <w:t xml:space="preserve">Complete Purchase</w:t>
      </w:r>
      <w:r>
        <w:t xml:space="preserve">. The package is active immediately and now appears at checkout under </w:t>
      </w:r>
      <w:r>
        <w:rPr>
          <w:b/>
        </w:rPr>
        <w:t xml:space="preserve">Use Pre-Pay Credits</w:t>
      </w:r>
      <w:r>
        <w:t xml:space="preserve">.</w:t>
      </w:r>
    </w:p>
    <w:p>
      <w:pPr>
        <w:pStyle w:val="Quote"/>
      </w:pPr>
      <w:r>
        <w:t xml:space="preserve">⚠️ </w:t>
      </w:r>
      <w:r>
        <w:rPr>
          <w:b/>
        </w:rPr>
        <w:t xml:space="preserve">Complete Purchase</w:t>
      </w:r>
      <w:r>
        <w:t xml:space="preserve"> stays disabled until you've picked a </w:t>
      </w:r>
      <w:r>
        <w:rPr>
          <w:b/>
        </w:rPr>
        <w:t xml:space="preserve">package</w:t>
      </w:r>
      <w:r>
        <w:t xml:space="preserve">, a </w:t>
      </w:r>
      <w:r>
        <w:rPr>
          <w:b/>
        </w:rPr>
        <w:t xml:space="preserve">purchaser</w:t>
      </w:r>
      <w:r>
        <w:t xml:space="preserve">, AND at least </w:t>
      </w:r>
      <w:r>
        <w:rPr>
          <w:b/>
        </w:rPr>
        <w:t xml:space="preserve">one authorized user</w:t>
      </w:r>
      <w:r>
        <w:t xml:space="preserve"> — that's normal, not a bug. Pre-pay packages are </w:t>
      </w:r>
      <w:r>
        <w:rPr>
          <w:b/>
        </w:rPr>
        <w:t xml:space="preserve">non-refundable</w:t>
      </w:r>
      <w:r>
        <w:t xml:space="preserve">.</w:t>
      </w:r>
    </w:p>
    <w:p>
      <w:pPr>
        <w:pStyle w:val="Heading3"/>
      </w:pPr>
      <w:r>
        <w:t xml:space="preserve">Find a patient's balance</w:t>
      </w:r>
    </w:p>
    <w:p>
      <w:r>
        <w:t xml:space="preserve">Type part of the name in </w:t>
      </w:r>
      <w:r>
        <w:rPr>
          <w:b/>
        </w:rPr>
        <w:t xml:space="preserve">Search patient...</w:t>
      </w:r>
      <w:r>
        <w:t xml:space="preserve">, then click the row to expand it and read the package table (</w:t>
      </w:r>
      <w:r>
        <w:rPr>
          <w:b/>
        </w:rPr>
        <w:t xml:space="preserve">Package</w:t>
      </w:r>
      <w:r>
        <w:t xml:space="preserve">, </w:t>
      </w:r>
      <w:r>
        <w:rPr>
          <w:b/>
        </w:rPr>
        <w:t xml:space="preserve">Category</w:t>
      </w:r>
      <w:r>
        <w:t xml:space="preserve">, </w:t>
      </w:r>
      <w:r>
        <w:rPr>
          <w:b/>
        </w:rPr>
        <w:t xml:space="preserve">Balance</w:t>
      </w:r>
      <w:r>
        <w:t xml:space="preserve">, </w:t>
      </w:r>
      <w:r>
        <w:rPr>
          <w:b/>
        </w:rPr>
        <w:t xml:space="preserve">Status</w:t>
      </w:r>
      <w:r>
        <w:t xml:space="preserve">, </w:t>
      </w:r>
      <w:r>
        <w:rPr>
          <w:b/>
        </w:rPr>
        <w:t xml:space="preserve">Authorized</w:t>
      </w:r>
      <w:r>
        <w:t xml:space="preserve">). Read </w:t>
      </w:r>
      <w:r>
        <w:rPr>
          <w:b/>
        </w:rPr>
        <w:t xml:space="preserve">Balance</w:t>
      </w:r>
      <w:r>
        <w:t xml:space="preserve"> for what's left (hover to see how much is used); hover the </w:t>
      </w:r>
      <w:r>
        <w:rPr>
          <w:b/>
        </w:rPr>
        <w:t xml:space="preserve">Authorized</w:t>
      </w:r>
      <w:r>
        <w:t xml:space="preserve"> badge to see everyone allowed to use it. Packages are grouped under the </w:t>
      </w:r>
      <w:r>
        <w:rPr>
          <w:b/>
        </w:rPr>
        <w:t xml:space="preserve">purchaser</w:t>
      </w:r>
      <w:r>
        <w:t xml:space="preserve">, even when shared.</w:t>
      </w:r>
    </w:p>
    <w:p>
      <w:pPr>
        <w:jc w:val="center"/>
      </w:pPr>
      <w:r>
        <w:drawing>
          <wp:inline distT="0" distB="0" distL="0" distR="0">
            <wp:extent cx="5486400" cy="1504909"/>
            <wp:effectExtent l="0" t="0" r="0" b="0"/>
            <wp:docPr id="31" name="Picture 31" descr="Expanded patient row showing the package table with Balance and Status column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" name="image31.png" descr="Expanded patient row showing the package table with Balance and Status columns."/>
                    <pic:cNvPicPr/>
                  </pic:nvPicPr>
                  <pic:blipFill>
                    <a:blip r:embed="rIdImg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0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 xml:space="preserve">Share / manage who can spend it</w:t>
      </w:r>
    </w:p>
    <w:p>
      <w:r>
        <w:t xml:space="preserve">With the row expanded, click </w:t>
      </w:r>
      <w:r>
        <w:rPr>
          <w:b/>
        </w:rPr>
        <w:t xml:space="preserve">Manage Users</w:t>
      </w:r>
      <w:r>
        <w:t xml:space="preserve"> to open </w:t>
      </w:r>
      <w:r>
        <w:rPr>
          <w:b/>
        </w:rPr>
        <w:t xml:space="preserve">Manage Authorized Users</w:t>
      </w:r>
      <w:r>
        <w:t xml:space="preserve">. To add someone, type in </w:t>
      </w:r>
      <w:r>
        <w:rPr>
          <w:b/>
        </w:rPr>
        <w:t xml:space="preserve">Search patients to add...</w:t>
      </w:r>
      <w:r>
        <w:t xml:space="preserve"> and click them (green </w:t>
      </w:r>
      <w:r>
        <w:rPr>
          <w:b/>
        </w:rPr>
        <w:t xml:space="preserve">New</w:t>
      </w:r>
      <w:r>
        <w:t xml:space="preserve"> badge); to remove, click the </w:t>
      </w:r>
      <w:r>
        <w:rPr>
          <w:b/>
        </w:rPr>
        <w:t xml:space="preserve">X</w:t>
      </w:r>
      <w:r>
        <w:t xml:space="preserve"> by their name (the </w:t>
      </w:r>
      <w:r>
        <w:rPr>
          <w:b/>
        </w:rPr>
        <w:t xml:space="preserve">Purchaser</w:t>
      </w:r>
      <w:r>
        <w:t xml:space="preserve"> can't be removed). Click </w:t>
      </w:r>
      <w:r>
        <w:rPr>
          <w:b/>
        </w:rPr>
        <w:t xml:space="preserve">Save Changes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7029450"/>
            <wp:effectExtent l="0" t="0" r="0" b="0"/>
            <wp:docPr id="32" name="Picture 32" descr="Manage Authorized Users dialog with a newly added patient (green New badge)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 descr="Manage Authorized Users dialog with a newly added patient (green New badge)."/>
                    <pic:cNvPicPr/>
                  </pic:nvPicPr>
                  <pic:blipFill>
                    <a:blip r:embed="rIdImg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 xml:space="preserve">View usage history</w:t>
      </w:r>
    </w:p>
    <w:p>
      <w:r>
        <w:t xml:space="preserve">With the row expanded, click </w:t>
      </w:r>
      <w:r>
        <w:rPr>
          <w:b/>
        </w:rPr>
        <w:t xml:space="preserve">History</w:t>
      </w:r>
      <w:r>
        <w:t xml:space="preserve"> in the </w:t>
      </w:r>
      <w:r>
        <w:rPr>
          <w:b/>
        </w:rPr>
        <w:t xml:space="preserve">Actions</w:t>
      </w:r>
      <w:r>
        <w:t xml:space="preserve"> column. The </w:t>
      </w:r>
      <w:r>
        <w:rPr>
          <w:b/>
        </w:rPr>
        <w:t xml:space="preserve">Usage History</w:t>
      </w:r>
      <w:r>
        <w:t xml:space="preserve"> panel slides in from the right — review the </w:t>
      </w:r>
      <w:r>
        <w:rPr>
          <w:b/>
        </w:rPr>
        <w:t xml:space="preserve">Purchaser</w:t>
      </w:r>
      <w:r>
        <w:t xml:space="preserve">, </w:t>
      </w:r>
      <w:r>
        <w:rPr>
          <w:b/>
        </w:rPr>
        <w:t xml:space="preserve">Amount Paid</w:t>
      </w:r>
      <w:r>
        <w:t xml:space="preserve">, </w:t>
      </w:r>
      <w:r>
        <w:rPr>
          <w:b/>
        </w:rPr>
        <w:t xml:space="preserve">Current Balance</w:t>
      </w:r>
      <w:r>
        <w:t xml:space="preserve">, and </w:t>
      </w:r>
      <w:r>
        <w:rPr>
          <w:b/>
        </w:rPr>
        <w:t xml:space="preserve">Purchased</w:t>
      </w:r>
      <w:r>
        <w:t xml:space="preserve"> summary cards, then read each draw in the </w:t>
      </w:r>
      <w:r>
        <w:rPr>
          <w:b/>
        </w:rPr>
        <w:t xml:space="preserve">Transaction Log</w:t>
      </w:r>
      <w:r>
        <w:t xml:space="preserve"> (</w:t>
      </w:r>
      <w:r>
        <w:rPr>
          <w:b/>
        </w:rPr>
        <w:t xml:space="preserve">Date</w:t>
      </w:r>
      <w:r>
        <w:t xml:space="preserve">, </w:t>
      </w:r>
      <w:r>
        <w:rPr>
          <w:b/>
        </w:rPr>
        <w:t xml:space="preserve">Patient</w:t>
      </w:r>
      <w:r>
        <w:t xml:space="preserve">, </w:t>
      </w:r>
      <w:r>
        <w:rPr>
          <w:b/>
        </w:rPr>
        <w:t xml:space="preserve">Service/Product</w:t>
      </w:r>
      <w:r>
        <w:t xml:space="preserve">, </w:t>
      </w:r>
      <w:r>
        <w:rPr>
          <w:b/>
        </w:rPr>
        <w:t xml:space="preserve">Used</w:t>
      </w:r>
      <w:r>
        <w:t xml:space="preserve">, </w:t>
      </w:r>
      <w:r>
        <w:rPr>
          <w:b/>
        </w:rPr>
        <w:t xml:space="preserve">Balance</w:t>
      </w:r>
      <w:r>
        <w:t xml:space="preserve">, </w:t>
      </w:r>
      <w:r>
        <w:rPr>
          <w:b/>
        </w:rPr>
        <w:t xml:space="preserve">Practitioner</w:t>
      </w:r>
      <w:r>
        <w:t xml:space="preserve">).</w:t>
      </w:r>
    </w:p>
    <w:p>
      <w:pPr>
        <w:jc w:val="center"/>
      </w:pPr>
      <w:r>
        <w:drawing>
          <wp:inline distT="0" distB="0" distL="0" distR="0">
            <wp:extent cx="5486400" cy="6531429"/>
            <wp:effectExtent l="0" t="0" r="0" b="0"/>
            <wp:docPr id="33" name="Picture 33" descr="Usage History panel with summary cards and the Transaction Log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image33.png" descr="Usage History panel with summary cards and the Transaction Log."/>
                    <pic:cNvPicPr/>
                  </pic:nvPicPr>
                  <pic:blipFill>
                    <a:blip r:embed="rIdImg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💡 </w:t>
      </w:r>
      <w:r>
        <w:rPr>
          <w:b/>
        </w:rPr>
        <w:t xml:space="preserve">No top-up button.</w:t>
      </w:r>
      <w:r>
        <w:t xml:space="preserve"> When a package runs low, just sell another with </w:t>
      </w:r>
      <w:r>
        <w:rPr>
          <w:b/>
        </w:rPr>
        <w:t xml:space="preserve">New Purchase</w:t>
      </w:r>
      <w:r>
        <w:t xml:space="preserve"> — each package is tracked separately and they stack under the patient. </w:t>
      </w:r>
      <w:r>
        <w:rPr>
          <w:b/>
        </w:rPr>
        <w:t xml:space="preserve">Spending</w:t>
      </w:r>
      <w:r>
        <w:t xml:space="preserve"> is done at </w:t>
      </w:r>
      <w:r>
        <w:rPr>
          <w:b/>
        </w:rPr>
        <w:t xml:space="preserve">Checkout</w:t>
      </w:r>
      <w:r>
        <w:t xml:space="preserve"> under </w:t>
      </w:r>
      <w:r>
        <w:rPr>
          <w:b/>
        </w:rPr>
        <w:t xml:space="preserve">Use Pre-Pay Credits</w:t>
      </w:r>
      <w:r>
        <w:t xml:space="preserve"> (all-or-nothing), not here.</w:t>
      </w:r>
    </w:p>
    <w:p>
      <w:pPr>
        <w:pStyle w:val="Quote"/>
      </w:pPr>
      <w:r>
        <w:t xml:space="preserve">📎 Depth: </w:t>
      </w:r>
      <w:r>
        <w:rPr>
          <w:b/>
        </w:rPr>
        <w:t xml:space="preserve">03-front-desk-guide §Checkout</w:t>
      </w:r>
      <w:r>
        <w:t xml:space="preserve"> · </w:t>
      </w:r>
      <w:r>
        <w:rPr>
          <w:b/>
        </w:rPr>
        <w:t xml:space="preserve">07-cards.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6. Process a return (within 30 days)</w:t>
      </w:r>
    </w:p>
    <w:p>
      <w:r>
        <w:t xml:space="preserve">Returns refund a product bought in the last 30 days and put resellable stock back on the shelf — the system finds the sale, refunds, restocks, and fixes commission for you.</w:t>
      </w:r>
    </w:p>
    <w:p>
      <w:pPr>
        <w:pStyle w:val="ListParagraph"/>
        <w:numPr>
          <w:ilvl w:val="0"/>
          <w:numId w:val="124"/>
        </w:numPr>
      </w:pPr>
      <w:r>
        <w:t xml:space="preserve">Open </w:t>
      </w:r>
      <w:r>
        <w:rPr>
          <w:b/>
        </w:rPr>
        <w:t xml:space="preserve">Returns</w:t>
      </w:r>
      <w:r>
        <w:t xml:space="preserve"> (left menu) → stay on the </w:t>
      </w:r>
      <w:r>
        <w:rPr>
          <w:b/>
        </w:rPr>
        <w:t xml:space="preserve">Process New Return</w:t>
      </w:r>
      <w:r>
        <w:t xml:space="preserve"> tab (it opens by default). </w:t>
      </w:r>
      <w:r>
        <w:rPr>
          <w:i/>
        </w:rPr>
        <w:t xml:space="preserve">(Or scan the bottle with </w:t>
      </w:r>
      <w:r>
        <w:rPr>
          <w:b/>
          <w:i/>
        </w:rPr>
        <w:t xml:space="preserve">Scan to Return</w:t>
      </w:r>
      <w:r>
        <w:rPr>
          <w:i/>
        </w:rPr>
        <w:t xml:space="preserve">.)</w:t>
      </w:r>
    </w:p>
    <w:p>
      <w:pPr>
        <w:pStyle w:val="ListParagraph"/>
        <w:numPr>
          <w:ilvl w:val="0"/>
          <w:numId w:val="124"/>
        </w:numPr>
      </w:pPr>
      <w:r>
        <w:t xml:space="preserve">Find the patient's sale in the table, or type a name into </w:t>
      </w:r>
      <w:r>
        <w:rPr>
          <w:b/>
        </w:rPr>
        <w:t xml:space="preserve">Search by patient...</w:t>
      </w:r>
      <w:r>
        <w:t xml:space="preserve">.</w:t>
      </w:r>
    </w:p>
    <w:p>
      <w:pPr>
        <w:pStyle w:val="ListParagraph"/>
        <w:numPr>
          <w:ilvl w:val="0"/>
          <w:numId w:val="124"/>
        </w:numPr>
      </w:pPr>
      <w:r>
        <w:t xml:space="preserve">Confirm the </w:t>
      </w:r>
      <w:r>
        <w:rPr>
          <w:b/>
        </w:rPr>
        <w:t xml:space="preserve">Time Left</w:t>
      </w:r>
      <w:r>
        <w:t xml:space="preserve"> badge shows the return is still inside the </w:t>
      </w:r>
      <w:r>
        <w:rPr>
          <w:b/>
        </w:rPr>
        <w:t xml:space="preserve">30-day</w:t>
      </w:r>
      <w:r>
        <w:t xml:space="preserve"> window.</w:t>
      </w:r>
    </w:p>
    <w:p>
      <w:pPr>
        <w:pStyle w:val="ListParagraph"/>
        <w:numPr>
          <w:ilvl w:val="0"/>
          <w:numId w:val="124"/>
        </w:numPr>
      </w:pPr>
      <w:r>
        <w:t xml:space="preserve">Click </w:t>
      </w:r>
      <w:r>
        <w:rPr>
          <w:b/>
        </w:rPr>
        <w:t xml:space="preserve">Process Return</w:t>
      </w:r>
      <w:r>
        <w:t xml:space="preserve"> on that row to open the </w:t>
      </w:r>
      <w:r>
        <w:rPr>
          <w:b/>
        </w:rPr>
        <w:t xml:space="preserve">Process Product Return</w:t>
      </w:r>
      <w:r>
        <w:t xml:space="preserve"> dialog.</w:t>
      </w:r>
    </w:p>
    <w:p>
      <w:pPr>
        <w:jc w:val="center"/>
      </w:pPr>
      <w:r>
        <w:drawing>
          <wp:inline distT="0" distB="0" distL="0" distR="0">
            <wp:extent cx="5486400" cy="3664744"/>
            <wp:effectExtent l="0" t="0" r="0" b="0"/>
            <wp:docPr id="34" name="Picture 34" descr="The Process Product Return dialog just after it opens, showing the Select Product to Return lis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4.png" descr="The Process Product Return dialog just after it opens, showing the Select Product to Return list."/>
                    <pic:cNvPicPr/>
                  </pic:nvPicPr>
                  <pic:blipFill>
                    <a:blip r:embed="rIdImg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25"/>
        </w:numPr>
      </w:pPr>
      <w:r>
        <w:t xml:space="preserve">Under </w:t>
      </w:r>
      <w:r>
        <w:rPr>
          <w:b/>
        </w:rPr>
        <w:t xml:space="preserve">Select Product to Return</w:t>
      </w:r>
      <w:r>
        <w:t xml:space="preserve">, click the product. Set </w:t>
      </w:r>
      <w:r>
        <w:rPr>
          <w:b/>
        </w:rPr>
        <w:t xml:space="preserve">Quantity to Return</w:t>
      </w:r>
      <w:r>
        <w:t xml:space="preserve"> (the </w:t>
      </w:r>
      <w:r>
        <w:rPr>
          <w:b/>
        </w:rPr>
        <w:t xml:space="preserve">Refund Amount</w:t>
      </w:r>
      <w:r>
        <w:t xml:space="preserve"> updates automatically). Add an optional </w:t>
      </w:r>
      <w:r>
        <w:rPr>
          <w:b/>
        </w:rPr>
        <w:t xml:space="preserve">Return Reason</w:t>
      </w:r>
      <w:r>
        <w:t xml:space="preserve">. For a card sale, leave </w:t>
      </w:r>
      <w:r>
        <w:rPr>
          <w:b/>
        </w:rPr>
        <w:t xml:space="preserve">Refund to card</w:t>
      </w:r>
      <w:r>
        <w:t xml:space="preserve"> checked; cash sales show no checkbox.</w:t>
      </w:r>
    </w:p>
    <w:p>
      <w:pPr>
        <w:jc w:val="center"/>
      </w:pPr>
      <w:r>
        <w:drawing>
          <wp:inline distT="0" distB="0" distL="0" distR="0">
            <wp:extent cx="5486400" cy="6150769"/>
            <wp:effectExtent l="0" t="0" r="0" b="0"/>
            <wp:docPr id="35" name="Picture 35" descr="The dialog with a product selected, a quantity entered, the Refund Amount filled in, and the Refund to card checkbox visibl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" name="image35.png" descr="The dialog with a product selected, a quantity entered, the Refund Amount filled in, and the Refund to card checkbox visible."/>
                    <pic:cNvPicPr/>
                  </pic:nvPicPr>
                  <pic:blipFill>
                    <a:blip r:embed="rIdImg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26"/>
        </w:numPr>
      </w:pPr>
      <w:r>
        <w:t xml:space="preserve">Double-check the product and quantity (</w:t>
      </w:r>
      <w:r>
        <w:rPr>
          <w:b/>
        </w:rPr>
        <w:t xml:space="preserve">there is no undo</w:t>
      </w:r>
      <w:r>
        <w:t xml:space="preserve">), then click </w:t>
      </w:r>
      <w:r>
        <w:rPr>
          <w:b/>
        </w:rPr>
        <w:t xml:space="preserve">Process Return</w:t>
      </w:r>
      <w:r>
        <w:t xml:space="preserve">.</w:t>
      </w:r>
    </w:p>
    <w:p>
      <w:pPr>
        <w:pStyle w:val="ListParagraph"/>
        <w:numPr>
          <w:ilvl w:val="0"/>
          <w:numId w:val="126"/>
        </w:numPr>
      </w:pPr>
      <w:r>
        <w:t xml:space="preserve">Wait for the green </w:t>
      </w:r>
      <w:r>
        <w:rPr>
          <w:b/>
        </w:rPr>
        <w:t xml:space="preserve">Return Processed</w:t>
      </w:r>
      <w:r>
        <w:t xml:space="preserve"> toast confirming the count and "Inventory has been updated."</w:t>
      </w:r>
    </w:p>
    <w:p>
      <w:pPr>
        <w:jc w:val="center"/>
      </w:pPr>
      <w:r>
        <w:rPr>
          <w:i/>
        </w:rPr>
        <w:t xml:space="preserve">[The Return Processed success toast showing the item count and the Inventory has been updated message.]</w:t>
      </w:r>
    </w:p>
    <w:p>
      <w:pPr>
        <w:pStyle w:val="Quote"/>
      </w:pPr>
      <w:r>
        <w:t xml:space="preserve">Same dialog from </w:t>
      </w:r>
      <w:r>
        <w:rPr>
          <w:b/>
        </w:rPr>
        <w:t xml:space="preserve">Checkout → Checkout History</w:t>
      </w:r>
      <w:r>
        <w:t xml:space="preserve"> via the orange </w:t>
      </w:r>
      <w:r>
        <w:rPr>
          <w:b/>
        </w:rPr>
        <w:t xml:space="preserve">Return</w:t>
      </w:r>
      <w:r>
        <w:t xml:space="preserve"> button. </w:t>
      </w:r>
      <w:r>
        <w:rPr>
          <w:i/>
        </w:rPr>
        <w:t xml:space="preserve">(After a void/return from the Checkout page, reload the page to see the updated row; the Returns-page tables refresh on their own.)</w:t>
      </w:r>
    </w:p>
    <w:p>
      <w:r>
        <w:rPr>
          <w:b/>
        </w:rPr>
        <w:t xml:space="preserve">Review past returns:</w:t>
      </w:r>
      <w:r>
        <w:t xml:space="preserve"> click the </w:t>
      </w:r>
      <w:r>
        <w:rPr>
          <w:b/>
        </w:rPr>
        <w:t xml:space="preserve">Return History</w:t>
      </w:r>
      <w:r>
        <w:t xml:space="preserve"> tab — each refund and any commission </w:t>
      </w:r>
      <w:r>
        <w:rPr>
          <w:b/>
        </w:rPr>
        <w:t xml:space="preserve">Clawback</w:t>
      </w:r>
      <w:r>
        <w:t xml:space="preserve"> (in orange) is listed. Search with </w:t>
      </w:r>
      <w:r>
        <w:rPr>
          <w:b/>
        </w:rPr>
        <w:t xml:space="preserve">Search by patient...</w:t>
      </w:r>
      <w:r>
        <w:t xml:space="preserve"> (also matches practitioner and product names).</w:t>
      </w:r>
    </w:p>
    <w:p>
      <w:pPr>
        <w:jc w:val="center"/>
      </w:pPr>
      <w:r>
        <w:drawing>
          <wp:inline distT="0" distB="0" distL="0" distR="0">
            <wp:extent cx="5486400" cy="705056"/>
            <wp:effectExtent l="0" t="0" r="0" b="0"/>
            <wp:docPr id="36" name="Picture 36" descr="The Return History table with results, showing the Refund and Clawback column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png" descr="The Return History table with results, showing the Refund and Clawback columns."/>
                    <pic:cNvPicPr/>
                  </pic:nvPicPr>
                  <pic:blipFill>
                    <a:blip r:embed="rIdImg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To look further back, click the date button (top-right of Return History), then click the </w:t>
      </w:r>
      <w:r>
        <w:rPr>
          <w:b/>
        </w:rPr>
        <w:t xml:space="preserve">start date</w:t>
      </w:r>
      <w:r>
        <w:t xml:space="preserve"> and </w:t>
      </w:r>
      <w:r>
        <w:rPr>
          <w:b/>
        </w:rPr>
        <w:t xml:space="preserve">end date</w:t>
      </w:r>
      <w:r>
        <w:t xml:space="preserve"> in the calendar. The table and all four summary cards update.</w:t>
      </w:r>
    </w:p>
    <w:p>
      <w:pPr>
        <w:jc w:val="center"/>
      </w:pPr>
      <w:r>
        <w:drawing>
          <wp:inline distT="0" distB="0" distL="0" distR="0">
            <wp:extent cx="5486400" cy="3590925"/>
            <wp:effectExtent l="0" t="0" r="0" b="0"/>
            <wp:docPr id="37" name="Picture 37" descr="The two-month calendar pop-up with a date range selected, and the summary cards reflecting the new perio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" name="image37.png" descr="The two-month calendar pop-up with a date range selected, and the summary cards reflecting the new period."/>
                    <pic:cNvPicPr/>
                  </pic:nvPicPr>
                  <pic:blipFill>
                    <a:blip r:embed="rIdImg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⚠️ Past </w:t>
      </w:r>
      <w:r>
        <w:rPr>
          <w:b/>
        </w:rPr>
        <w:t xml:space="preserve">30 days</w:t>
      </w:r>
      <w:r>
        <w:t xml:space="preserve"> the sale drops off the list and the return is </w:t>
      </w:r>
      <w:r>
        <w:rPr>
          <w:b/>
        </w:rPr>
        <w:t xml:space="preserve">blocked</w:t>
      </w:r>
      <w:r>
        <w:t xml:space="preserve"> — those older returns stay in </w:t>
      </w:r>
      <w:r>
        <w:rPr>
          <w:b/>
        </w:rPr>
        <w:t xml:space="preserve">TPS</w:t>
      </w:r>
      <w:r>
        <w:t xml:space="preserve"> (read-only history back to 2004).</w:t>
      </w:r>
    </w:p>
    <w:p>
      <w:pPr>
        <w:pStyle w:val="Quote"/>
      </w:pPr>
      <w:r>
        <w:t xml:space="preserve">📎 Depth: </w:t>
      </w:r>
      <w:r>
        <w:rPr>
          <w:b/>
        </w:rPr>
        <w:t xml:space="preserve">03-front-desk-guide §Returns</w:t>
      </w:r>
      <w:r>
        <w:t xml:space="preserve"> · refund/void detail in </w:t>
      </w:r>
      <w:r>
        <w:rPr>
          <w:b/>
        </w:rPr>
        <w:t xml:space="preserve">09-faq.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7. Wellness Cards — the digital punch card</w:t>
      </w:r>
    </w:p>
    <w:p>
      <w:r>
        <w:t xml:space="preserve">A Wellness Card is the digital replacement for the old paper punch card: a fixed </w:t>
      </w:r>
      <w:r>
        <w:rPr>
          <w:b/>
        </w:rPr>
        <w:t xml:space="preserve">10 wellness-therapy sessions for $500 ($50 each)</w:t>
      </w:r>
      <w:r>
        <w:t xml:space="preserve">. Everything here is on the </w:t>
      </w:r>
      <w:r>
        <w:rPr>
          <w:b/>
        </w:rPr>
        <w:t xml:space="preserve">Wellness Cards</w:t>
      </w:r>
      <w:r>
        <w:t xml:space="preserve"> page (left menu). Every card is the same fixed package, so there's nothing to price or edit.</w:t>
      </w:r>
    </w:p>
    <w:p>
      <w:pPr>
        <w:pStyle w:val="Heading3"/>
      </w:pPr>
      <w:r>
        <w:t xml:space="preserve">Sell a card</w:t>
      </w:r>
    </w:p>
    <w:p>
      <w:pPr>
        <w:pStyle w:val="ListParagraph"/>
        <w:numPr>
          <w:ilvl w:val="0"/>
          <w:numId w:val="127"/>
        </w:numPr>
      </w:pPr>
      <w:r>
        <w:t xml:space="preserve">On the </w:t>
      </w:r>
      <w:r>
        <w:rPr>
          <w:b/>
        </w:rPr>
        <w:t xml:space="preserve">Wellness Cards</w:t>
      </w:r>
      <w:r>
        <w:t xml:space="preserve"> page, stay on the </w:t>
      </w:r>
      <w:r>
        <w:rPr>
          <w:b/>
        </w:rPr>
        <w:t xml:space="preserve">Wellness Cards</w:t>
      </w:r>
      <w:r>
        <w:t xml:space="preserve"> tab, then click </w:t>
      </w:r>
      <w:r>
        <w:rPr>
          <w:b/>
        </w:rPr>
        <w:t xml:space="preserve">New Wellness Card</w:t>
      </w:r>
      <w:r>
        <w:t xml:space="preserve"> (top-right).</w:t>
      </w:r>
    </w:p>
    <w:p>
      <w:pPr>
        <w:pStyle w:val="ListParagraph"/>
        <w:numPr>
          <w:ilvl w:val="0"/>
          <w:numId w:val="127"/>
        </w:numPr>
      </w:pPr>
      <w:r>
        <w:t xml:space="preserve">In </w:t>
      </w:r>
      <w:r>
        <w:rPr>
          <w:b/>
        </w:rPr>
        <w:t xml:space="preserve">Purchase Wellness Card</w:t>
      </w:r>
      <w:r>
        <w:t xml:space="preserve">, open the </w:t>
      </w:r>
      <w:r>
        <w:rPr>
          <w:b/>
        </w:rPr>
        <w:t xml:space="preserve">Patient</w:t>
      </w:r>
      <w:r>
        <w:t xml:space="preserve"> dropdown (</w:t>
      </w:r>
      <w:r>
        <w:rPr>
          <w:b/>
        </w:rPr>
        <w:t xml:space="preserve">Select patient...</w:t>
      </w:r>
      <w:r>
        <w:t xml:space="preserve">) and choose the patient. The summary box shows the fixed package: </w:t>
      </w:r>
      <w:r>
        <w:rPr>
          <w:b/>
        </w:rPr>
        <w:t xml:space="preserve">Therapies included: 10</w:t>
      </w:r>
      <w:r>
        <w:t xml:space="preserve">, </w:t>
      </w:r>
      <w:r>
        <w:rPr>
          <w:b/>
        </w:rPr>
        <w:t xml:space="preserve">Price: $500</w:t>
      </w:r>
      <w:r>
        <w:t xml:space="preserve">, </w:t>
      </w:r>
      <w:r>
        <w:rPr>
          <w:b/>
        </w:rPr>
        <w:t xml:space="preserve">Value per therapy: $50</w:t>
      </w:r>
      <w:r>
        <w:t xml:space="preserve"> (read-only).</w:t>
      </w:r>
    </w:p>
    <w:p>
      <w:pPr>
        <w:jc w:val="center"/>
      </w:pPr>
      <w:r>
        <w:drawing>
          <wp:inline distT="0" distB="0" distL="0" distR="0">
            <wp:extent cx="5486400" cy="4350544"/>
            <wp:effectExtent l="0" t="0" r="0" b="0"/>
            <wp:docPr id="38" name="Picture 38" descr="The Purchase Wellness Card dialog with a patient selected and the fixed 10 / $500 / $50 summary box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png" descr="The Purchase Wellness Card dialog with a patient selected and the fixed 10 / $500 / $50 summary box."/>
                    <pic:cNvPicPr/>
                  </pic:nvPicPr>
                  <pic:blipFill>
                    <a:blip r:embed="rIdImg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28"/>
        </w:numPr>
      </w:pPr>
      <w:r>
        <w:t xml:space="preserve">Click </w:t>
      </w:r>
      <w:r>
        <w:rPr>
          <w:b/>
        </w:rPr>
        <w:t xml:space="preserve">Purchase Card</w:t>
      </w:r>
      <w:r>
        <w:t xml:space="preserve"> </w:t>
      </w:r>
      <w:r>
        <w:rPr>
          <w:i/>
        </w:rPr>
        <w:t xml:space="preserve">(no patient picked → "Please select a patient")</w:t>
      </w:r>
      <w:r>
        <w:t xml:space="preserve">. Confirm the green </w:t>
      </w:r>
      <w:r>
        <w:rPr>
          <w:b/>
        </w:rPr>
        <w:t xml:space="preserve">Success</w:t>
      </w:r>
      <w:r>
        <w:t xml:space="preserve"> toast "Wellness card purchased for [patient name]."</w:t>
      </w:r>
    </w:p>
    <w:p>
      <w:pPr>
        <w:jc w:val="center"/>
      </w:pPr>
      <w:r>
        <w:rPr>
          <w:i/>
        </w:rPr>
        <w:t xml:space="preserve">[Green Success toast confirming the wellness card was purchased.]</w:t>
      </w:r>
    </w:p>
    <w:p>
      <w:pPr>
        <w:pStyle w:val="Heading3"/>
      </w:pPr>
      <w:r>
        <w:t xml:space="preserve">Find a patient's cards &amp; balances</w:t>
      </w:r>
    </w:p>
    <w:p>
      <w:r>
        <w:t xml:space="preserve">Type part of the name in </w:t>
      </w:r>
      <w:r>
        <w:rPr>
          <w:b/>
        </w:rPr>
        <w:t xml:space="preserve">Search patient...</w:t>
      </w:r>
      <w:r>
        <w:t xml:space="preserve"> (the list filters instantly; </w:t>
      </w:r>
      <w:r>
        <w:rPr>
          <w:b/>
        </w:rPr>
        <w:t xml:space="preserve">X</w:t>
      </w:r>
      <w:r>
        <w:t xml:space="preserve"> or </w:t>
      </w:r>
      <w:r>
        <w:rPr>
          <w:b/>
        </w:rPr>
        <w:t xml:space="preserve">Clear filters</w:t>
      </w:r>
      <w:r>
        <w:t xml:space="preserve"> resets).</w:t>
      </w:r>
    </w:p>
    <w:p>
      <w:pPr>
        <w:jc w:val="center"/>
      </w:pPr>
      <w:r>
        <w:drawing>
          <wp:inline distT="0" distB="0" distL="0" distR="0">
            <wp:extent cx="5486400" cy="1455920"/>
            <wp:effectExtent l="0" t="0" r="0" b="0"/>
            <wp:docPr id="39" name="Picture 39" descr="The Search patient... box filtering the list down to the matching patien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image39.png" descr="The Search patient... box filtering the list down to the matching patient."/>
                    <pic:cNvPicPr/>
                  </pic:nvPicPr>
                  <pic:blipFill>
                    <a:blip r:embed="rIdImg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Click the row to expand it and read the cards table — </w:t>
      </w:r>
      <w:r>
        <w:rPr>
          <w:b/>
        </w:rPr>
        <w:t xml:space="preserve">Purchase Date</w:t>
      </w:r>
      <w:r>
        <w:t xml:space="preserve">, </w:t>
      </w:r>
      <w:r>
        <w:rPr>
          <w:b/>
        </w:rPr>
        <w:t xml:space="preserve">Therapies</w:t>
      </w:r>
      <w:r>
        <w:t xml:space="preserve"> (remaining / total, e.g. "7 / 10"), </w:t>
      </w:r>
      <w:r>
        <w:rPr>
          <w:b/>
        </w:rPr>
        <w:t xml:space="preserve">Value</w:t>
      </w:r>
      <w:r>
        <w:t xml:space="preserve"> (remaining dollars), and </w:t>
      </w:r>
      <w:r>
        <w:rPr>
          <w:b/>
        </w:rPr>
        <w:t xml:space="preserve">Status</w:t>
      </w:r>
      <w:r>
        <w:t xml:space="preserve"> ("active" while therapies remain, "depleted" once used up — automatic, no manual edit). The </w:t>
      </w:r>
      <w:r>
        <w:rPr>
          <w:b/>
        </w:rPr>
        <w:t xml:space="preserve">Hide depleted</w:t>
      </w:r>
      <w:r>
        <w:t xml:space="preserve"> toggle (top-right of </w:t>
      </w:r>
      <w:r>
        <w:rPr>
          <w:b/>
        </w:rPr>
        <w:t xml:space="preserve">Wellness Card Management</w:t>
      </w:r>
      <w:r>
        <w:t xml:space="preserve">) just changes what's shown.</w:t>
      </w:r>
    </w:p>
    <w:p>
      <w:pPr>
        <w:jc w:val="center"/>
      </w:pPr>
      <w:r>
        <w:drawing>
          <wp:inline distT="0" distB="0" distL="0" distR="0">
            <wp:extent cx="5486400" cy="1514293"/>
            <wp:effectExtent l="0" t="0" r="0" b="0"/>
            <wp:docPr id="40" name="Picture 40" descr="An expanded patient row showing the cards table with Purchase Date, Therapies, Value, and Statu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png" descr="An expanded patient row showing the cards table with Purchase Date, Therapies, Value, and Status."/>
                    <pic:cNvPicPr/>
                  </pic:nvPicPr>
                  <pic:blipFill>
                    <a:blip r:embed="rIdImg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 xml:space="preserve">View usage history</w:t>
      </w:r>
    </w:p>
    <w:p>
      <w:r>
        <w:t xml:space="preserve">With the row expanded, click </w:t>
      </w:r>
      <w:r>
        <w:rPr>
          <w:b/>
        </w:rPr>
        <w:t xml:space="preserve">History</w:t>
      </w:r>
      <w:r>
        <w:t xml:space="preserve"> in the </w:t>
      </w:r>
      <w:r>
        <w:rPr>
          <w:b/>
        </w:rPr>
        <w:t xml:space="preserve">Actions</w:t>
      </w:r>
      <w:r>
        <w:t xml:space="preserve"> column. The </w:t>
      </w:r>
      <w:r>
        <w:rPr>
          <w:b/>
        </w:rPr>
        <w:t xml:space="preserve">Usage History</w:t>
      </w:r>
      <w:r>
        <w:t xml:space="preserve"> dialog lists each redemption with </w:t>
      </w:r>
      <w:r>
        <w:rPr>
          <w:b/>
        </w:rPr>
        <w:t xml:space="preserve">Date</w:t>
      </w:r>
      <w:r>
        <w:t xml:space="preserve">, </w:t>
      </w:r>
      <w:r>
        <w:rPr>
          <w:b/>
        </w:rPr>
        <w:t xml:space="preserve">Therapy</w:t>
      </w:r>
      <w:r>
        <w:t xml:space="preserve">, </w:t>
      </w:r>
      <w:r>
        <w:rPr>
          <w:b/>
        </w:rPr>
        <w:t xml:space="preserve">Commission</w:t>
      </w:r>
      <w:r>
        <w:t xml:space="preserve">, and </w:t>
      </w:r>
      <w:r>
        <w:rPr>
          <w:b/>
        </w:rPr>
        <w:t xml:space="preserve">Practitioner</w:t>
      </w:r>
      <w:r>
        <w:t xml:space="preserve">. ("No usage history yet" on an unused card; "House Account" when no practitioner is attributed.)</w:t>
      </w:r>
    </w:p>
    <w:p>
      <w:pPr>
        <w:jc w:val="center"/>
      </w:pPr>
      <w:r>
        <w:drawing>
          <wp:inline distT="0" distB="0" distL="0" distR="0">
            <wp:extent cx="5486400" cy="4163786"/>
            <wp:effectExtent l="0" t="0" r="0" b="0"/>
            <wp:docPr id="41" name="Picture 41" descr="The Usage History dialog listing redemption rows with Date, Therapy, Commission, and Practitioner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" name="image41.png" descr="The Usage History dialog listing redemption rows with Date, Therapy, Commission, and Practitioner."/>
                    <pic:cNvPicPr/>
                  </pic:nvPicPr>
                  <pic:blipFill>
                    <a:blip r:embed="rIdImg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 xml:space="preserve">Review clinic liability</w:t>
      </w:r>
    </w:p>
    <w:p>
      <w:r>
        <w:t xml:space="preserve">Click the </w:t>
      </w:r>
      <w:r>
        <w:rPr>
          <w:b/>
        </w:rPr>
        <w:t xml:space="preserve">Management</w:t>
      </w:r>
      <w:r>
        <w:t xml:space="preserve"> tab for three tiles — </w:t>
      </w:r>
      <w:r>
        <w:rPr>
          <w:b/>
        </w:rPr>
        <w:t xml:space="preserve">Active Cards</w:t>
      </w:r>
      <w:r>
        <w:t xml:space="preserve">, </w:t>
      </w:r>
      <w:r>
        <w:rPr>
          <w:b/>
        </w:rPr>
        <w:t xml:space="preserve">Therapies Outstanding</w:t>
      </w:r>
      <w:r>
        <w:t xml:space="preserve">, </w:t>
      </w:r>
      <w:r>
        <w:rPr>
          <w:b/>
        </w:rPr>
        <w:t xml:space="preserve">Total Liability</w:t>
      </w:r>
      <w:r>
        <w:t xml:space="preserve"> — and the </w:t>
      </w:r>
      <w:r>
        <w:rPr>
          <w:b/>
        </w:rPr>
        <w:t xml:space="preserve">Liability by Patient</w:t>
      </w:r>
      <w:r>
        <w:t xml:space="preserve"> table (highest value first). No export button here.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42" name="Picture 42" descr="The Management tab with the three summary tiles and the Liability by Patient tabl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png" descr="The Management tab with the three summary tiles and the Liability by Patient table."/>
                    <pic:cNvPicPr/>
                  </pic:nvPicPr>
                  <pic:blipFill>
                    <a:blip r:embed="rIdImg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💡 </w:t>
      </w:r>
      <w:r>
        <w:rPr>
          <w:b/>
        </w:rPr>
        <w:t xml:space="preserve">Redeeming happens at the register, not here.</w:t>
      </w:r>
      <w:r>
        <w:t xml:space="preserve"> When you check out a </w:t>
      </w:r>
      <w:r>
        <w:rPr>
          <w:b/>
        </w:rPr>
        <w:t xml:space="preserve">therapy</w:t>
      </w:r>
      <w:r>
        <w:t xml:space="preserve"> visit for a patient with an active card, a </w:t>
      </w:r>
      <w:r>
        <w:rPr>
          <w:b/>
        </w:rPr>
        <w:t xml:space="preserve">Wellness Card</w:t>
      </w:r>
      <w:r>
        <w:t xml:space="preserve"> section appears in the checkout dialog (oldest card suggested first; or choose </w:t>
      </w:r>
      <w:r>
        <w:rPr>
          <w:b/>
        </w:rPr>
        <w:t xml:space="preserve">Pay without wellness card</w:t>
      </w:r>
      <w:r>
        <w:t xml:space="preserve">). Completing checkout deducts </w:t>
      </w:r>
      <w:r>
        <w:rPr>
          <w:b/>
        </w:rPr>
        <w:t xml:space="preserve">one therapy</w:t>
      </w:r>
      <w:r>
        <w:t xml:space="preserve"> and the draw then shows in that card's </w:t>
      </w:r>
      <w:r>
        <w:rPr>
          <w:b/>
        </w:rPr>
        <w:t xml:space="preserve">History</w:t>
      </w:r>
      <w:r>
        <w:t xml:space="preserve">. A card covers the therapy line only — supplements are paid separately.</w:t>
      </w:r>
    </w:p>
    <w:p>
      <w:pPr>
        <w:pStyle w:val="Quote"/>
      </w:pPr>
      <w:r>
        <w:t xml:space="preserve">⚠️ Wellness Cards are </w:t>
      </w:r>
      <w:r>
        <w:rPr>
          <w:b/>
        </w:rPr>
        <w:t xml:space="preserve">not</w:t>
      </w:r>
      <w:r>
        <w:t xml:space="preserve"> Pre-Pay packages: no category picker, no authorized users, no expiration choice — just the single fixed 10-for-$500 card.</w:t>
      </w:r>
    </w:p>
    <w:p>
      <w:pPr>
        <w:pStyle w:val="Quote"/>
      </w:pPr>
      <w:r>
        <w:t xml:space="preserve">📎 Depth: </w:t>
      </w:r>
      <w:r>
        <w:rPr>
          <w:b/>
        </w:rPr>
        <w:t xml:space="preserve">03-front-desk-guide §7.5</w:t>
      </w:r>
      <w:r>
        <w:t xml:space="preserve"> (Redeem a Wellness Card) · </w:t>
      </w:r>
      <w:r>
        <w:rPr>
          <w:b/>
        </w:rPr>
        <w:t xml:space="preserve">07-cards.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8. Find / add / edit a patient</w:t>
      </w:r>
    </w:p>
    <w:p>
      <w:r>
        <w:t xml:space="preserve">The </w:t>
      </w:r>
      <w:r>
        <w:rPr>
          <w:b/>
        </w:rPr>
        <w:t xml:space="preserve">Patients</w:t>
      </w:r>
      <w:r>
        <w:t xml:space="preserve"> page (left menu) is your clinic's master directory — your whole TPS list, migrated. The same search appears when you book and at checkout, so getting comfortable here pays off everywhere.</w:t>
      </w:r>
    </w:p>
    <w:p>
      <w:pPr>
        <w:pStyle w:val="ListParagraph"/>
        <w:numPr>
          <w:ilvl w:val="0"/>
          <w:numId w:val="129"/>
        </w:numPr>
      </w:pPr>
      <w:r>
        <w:rPr>
          <w:b/>
        </w:rPr>
        <w:t xml:space="preserve">Find:</w:t>
      </w:r>
      <w:r>
        <w:t xml:space="preserve"> open </w:t>
      </w:r>
      <w:r>
        <w:rPr>
          <w:b/>
        </w:rPr>
        <w:t xml:space="preserve">Patients</w:t>
      </w:r>
      <w:r>
        <w:t xml:space="preserve">, click into </w:t>
      </w:r>
      <w:r>
        <w:rPr>
          <w:b/>
        </w:rPr>
        <w:t xml:space="preserve">Filter by name...</w:t>
      </w:r>
      <w:r>
        <w:t xml:space="preserve"> and type any part of the name — the table narrows live. </w:t>
      </w:r>
      <w:r>
        <w:rPr>
          <w:i/>
        </w:rPr>
        <w:t xml:space="preserve">(Only the </w:t>
      </w:r>
      <w:r>
        <w:rPr>
          <w:b/>
          <w:i/>
        </w:rPr>
        <w:t xml:space="preserve">Name</w:t>
      </w:r>
      <w:r>
        <w:rPr>
          <w:i/>
        </w:rPr>
        <w:t xml:space="preserve"> column is searchable — it won't match email or phone.)</w:t>
      </w:r>
      <w:r>
        <w:t xml:space="preserve"> Clear the box for the full list; click the </w:t>
      </w:r>
      <w:r>
        <w:rPr>
          <w:b/>
        </w:rPr>
        <w:t xml:space="preserve">Name</w:t>
      </w:r>
      <w:r>
        <w:t xml:space="preserve"> header to sort A–Z / Z–A; page with </w:t>
      </w:r>
      <w:r>
        <w:rPr>
          <w:b/>
        </w:rPr>
        <w:t xml:space="preserve">Previous</w:t>
      </w:r>
      <w:r>
        <w:t xml:space="preserve"> / </w:t>
      </w:r>
      <w:r>
        <w:rPr>
          <w:b/>
        </w:rPr>
        <w:t xml:space="preserve">Next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4775200"/>
            <wp:effectExtent l="0" t="0" r="0" b="0"/>
            <wp:docPr id="43" name="Picture 43" descr="The Filter by name box with a partial name typed and the table filtered down to matching patient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" name="image43.png" descr="The Filter by name box with a partial name typed and the table filtered down to matching patients."/>
                    <pic:cNvPicPr/>
                  </pic:nvPicPr>
                  <pic:blipFill>
                    <a:blip r:embed="rIdImg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30"/>
        </w:numPr>
      </w:pPr>
      <w:r>
        <w:rPr>
          <w:b/>
        </w:rPr>
        <w:t xml:space="preserve">Add:</w:t>
      </w:r>
      <w:r>
        <w:t xml:space="preserve"> click </w:t>
      </w:r>
      <w:r>
        <w:rPr>
          <w:b/>
        </w:rPr>
        <w:t xml:space="preserve">Add New Patient</w:t>
      </w:r>
      <w:r>
        <w:t xml:space="preserve"> (top-right) → </w:t>
      </w:r>
      <w:r>
        <w:rPr>
          <w:b/>
        </w:rPr>
        <w:t xml:space="preserve">Add New Patient</w:t>
      </w:r>
      <w:r>
        <w:t xml:space="preserve"> dialog. Enter </w:t>
      </w:r>
      <w:r>
        <w:rPr>
          <w:b/>
        </w:rPr>
        <w:t xml:space="preserve">Legal Name</w:t>
      </w:r>
      <w:r>
        <w:t xml:space="preserve"> (required, ≥2 chars); optionally </w:t>
      </w:r>
      <w:r>
        <w:rPr>
          <w:b/>
        </w:rPr>
        <w:t xml:space="preserve">Schedule Name</w:t>
      </w:r>
      <w:r>
        <w:t xml:space="preserve">, </w:t>
      </w:r>
      <w:r>
        <w:rPr>
          <w:b/>
        </w:rPr>
        <w:t xml:space="preserve">Email</w:t>
      </w:r>
      <w:r>
        <w:t xml:space="preserve">, </w:t>
      </w:r>
      <w:r>
        <w:rPr>
          <w:b/>
        </w:rPr>
        <w:t xml:space="preserve">Phone Number</w:t>
      </w:r>
      <w:r>
        <w:t xml:space="preserve">, </w:t>
      </w:r>
      <w:r>
        <w:rPr>
          <w:b/>
        </w:rPr>
        <w:t xml:space="preserve">Date of Birth</w:t>
      </w:r>
      <w:r>
        <w:t xml:space="preserve"> (</w:t>
      </w:r>
      <w:r>
        <w:rPr>
          <w:b/>
        </w:rPr>
        <w:t xml:space="preserve">MM</w:t>
      </w:r>
      <w:r>
        <w:t xml:space="preserve"> / </w:t>
      </w:r>
      <w:r>
        <w:rPr>
          <w:b/>
        </w:rPr>
        <w:t xml:space="preserve">DD</w:t>
      </w:r>
      <w:r>
        <w:t xml:space="preserve"> / </w:t>
      </w:r>
      <w:r>
        <w:rPr>
          <w:b/>
        </w:rPr>
        <w:t xml:space="preserve">YYYY</w:t>
      </w:r>
      <w:r>
        <w:t xml:space="preserve">), </w:t>
      </w:r>
      <w:r>
        <w:rPr>
          <w:b/>
        </w:rPr>
        <w:t xml:space="preserve">Address</w:t>
      </w:r>
      <w:r>
        <w:t xml:space="preserve">, </w:t>
      </w:r>
      <w:r>
        <w:rPr>
          <w:b/>
        </w:rPr>
        <w:t xml:space="preserve">Notes</w:t>
      </w:r>
      <w:r>
        <w:t xml:space="preserve">, and </w:t>
      </w:r>
      <w:r>
        <w:rPr>
          <w:b/>
        </w:rPr>
        <w:t xml:space="preserve">Schedule Notes (Staff Only)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6583680"/>
            <wp:effectExtent l="0" t="0" r="0" b="0"/>
            <wp:docPr id="44" name="Picture 44" descr="The filled-in Add New Patient dialog just before clicking Save Patient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4.png" descr="The filled-in Add New Patient dialog just before clicking Save Patient."/>
                    <pic:cNvPicPr/>
                  </pic:nvPicPr>
                  <pic:blipFill>
                    <a:blip r:embed="rIdImg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31"/>
        </w:numPr>
      </w:pPr>
      <w:r>
        <w:t xml:space="preserve">Click </w:t>
      </w:r>
      <w:r>
        <w:rPr>
          <w:b/>
        </w:rPr>
        <w:t xml:space="preserve">Save Patient</w:t>
      </w:r>
      <w:r>
        <w:t xml:space="preserve"> → toast "Patient [name] has been saved successfully." </w:t>
      </w:r>
      <w:r>
        <w:rPr>
          <w:i/>
        </w:rPr>
        <w:t xml:space="preserve">(Any Email entered must be valid, or you'll see "Invalid email address." — blank is fine.)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45" name="Picture 45" descr="The success toast with the new patient row now visible in the tabl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image45.png" descr="The success toast with the new patient row now visible in the table."/>
                    <pic:cNvPicPr/>
                  </pic:nvPicPr>
                  <pic:blipFill>
                    <a:blip r:embed="rIdImg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32"/>
        </w:numPr>
      </w:pPr>
      <w:r>
        <w:rPr>
          <w:b/>
        </w:rPr>
        <w:t xml:space="preserve">Edit:</w:t>
      </w:r>
      <w:r>
        <w:t xml:space="preserve"> click the three-dots (</w:t>
      </w:r>
      <w:r>
        <w:rPr>
          <w:b/>
        </w:rPr>
        <w:t xml:space="preserve">⋯</w:t>
      </w:r>
      <w:r>
        <w:t xml:space="preserve">) at the end of the row → </w:t>
      </w:r>
      <w:r>
        <w:rPr>
          <w:b/>
        </w:rPr>
        <w:t xml:space="preserve">Edit</w:t>
      </w:r>
      <w:r>
        <w:t xml:space="preserve"> (pencil) → change any field → </w:t>
      </w:r>
      <w:r>
        <w:rPr>
          <w:b/>
        </w:rPr>
        <w:t xml:space="preserve">Save Patient</w:t>
      </w:r>
      <w:r>
        <w:t xml:space="preserve">.</w:t>
      </w:r>
    </w:p>
    <w:p>
      <w:pPr>
        <w:jc w:val="center"/>
      </w:pPr>
      <w:r>
        <w:drawing>
          <wp:inline distT="0" distB="0" distL="0" distR="0">
            <wp:extent cx="5486400" cy="3429000"/>
            <wp:effectExtent l="0" t="0" r="0" b="0"/>
            <wp:docPr id="46" name="Picture 46" descr="A row's ⋯ actions menu open with the Edit option highlighte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6.png" descr="A row's ⋯ actions menu open with the Edit option highlighted."/>
                    <pic:cNvPicPr/>
                  </pic:nvPicPr>
                  <pic:blipFill>
                    <a:blip r:embed="rIdImg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33"/>
        </w:numPr>
      </w:pPr>
      <w:r>
        <w:rPr>
          <w:b/>
        </w:rPr>
        <w:t xml:space="preserve">View chat history:</w:t>
      </w:r>
      <w:r>
        <w:t xml:space="preserve"> </w:t>
      </w:r>
      <w:r>
        <w:rPr>
          <w:b/>
        </w:rPr>
        <w:t xml:space="preserve">⋯</w:t>
      </w:r>
      <w:r>
        <w:t xml:space="preserve"> → </w:t>
      </w:r>
      <w:r>
        <w:rPr>
          <w:b/>
        </w:rPr>
        <w:t xml:space="preserve">View Chat History</w:t>
      </w:r>
      <w:r>
        <w:t xml:space="preserve"> (speech-bubble) opens </w:t>
      </w:r>
      <w:r>
        <w:rPr>
          <w:b/>
        </w:rPr>
        <w:t xml:space="preserve">Chat History for [patient name]</w:t>
      </w:r>
      <w:r>
        <w:t xml:space="preserve">; click a conversation to expand the thread (status + channel badges, timestamps). "No Chat History Found" if they've never messaged. </w:t>
      </w:r>
      <w:r>
        <w:rPr>
          <w:i/>
        </w:rPr>
        <w:t xml:space="preserve">(This page shows chat only — appointments and pre-pay live on their own pages.)</w:t>
      </w:r>
    </w:p>
    <w:p>
      <w:pPr>
        <w:jc w:val="center"/>
      </w:pPr>
      <w:r>
        <w:drawing>
          <wp:inline distT="0" distB="0" distL="0" distR="0">
            <wp:extent cx="5486400" cy="3918857"/>
            <wp:effectExtent l="0" t="0" r="0" b="0"/>
            <wp:docPr id="47" name="Picture 47" descr="The Chat History dialog with one conversation expanded, showing the message thread, status badge, and channel badg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" name="image47.png" descr="The Chat History dialog with one conversation expanded, showing the message thread, status badge, and channel badge."/>
                    <pic:cNvPicPr/>
                  </pic:nvPicPr>
                  <pic:blipFill>
                    <a:blip r:embed="rIdImg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34"/>
        </w:numPr>
      </w:pPr>
      <w:r>
        <w:rPr>
          <w:b/>
        </w:rPr>
        <w:t xml:space="preserve">Delete (permanent):</w:t>
      </w:r>
      <w:r>
        <w:t xml:space="preserve"> </w:t>
      </w:r>
      <w:r>
        <w:rPr>
          <w:b/>
        </w:rPr>
        <w:t xml:space="preserve">⋯</w:t>
      </w:r>
      <w:r>
        <w:t xml:space="preserve"> → </w:t>
      </w:r>
      <w:r>
        <w:rPr>
          <w:b/>
        </w:rPr>
        <w:t xml:space="preserve">Delete</w:t>
      </w:r>
      <w:r>
        <w:t xml:space="preserve"> (red trash) → in </w:t>
      </w:r>
      <w:r>
        <w:rPr>
          <w:b/>
        </w:rPr>
        <w:t xml:space="preserve">Are you absolutely sure?</w:t>
      </w:r>
      <w:r>
        <w:t xml:space="preserve"> click </w:t>
      </w:r>
      <w:r>
        <w:rPr>
          <w:b/>
        </w:rPr>
        <w:t xml:space="preserve">Continue</w:t>
      </w:r>
      <w:r>
        <w:t xml:space="preserve"> (or </w:t>
      </w:r>
      <w:r>
        <w:rPr>
          <w:b/>
        </w:rPr>
        <w:t xml:space="preserve">Cancel</w:t>
      </w:r>
      <w:r>
        <w:t xml:space="preserve">). Toast "[name] has been removed from the system."</w:t>
      </w:r>
    </w:p>
    <w:p>
      <w:pPr>
        <w:jc w:val="center"/>
      </w:pPr>
      <w:r>
        <w:drawing>
          <wp:inline distT="0" distB="0" distL="0" distR="0">
            <wp:extent cx="5486400" cy="1950244"/>
            <wp:effectExtent l="0" t="0" r="0" b="0"/>
            <wp:docPr id="48" name="Picture 48" descr="The Are you absolutely sure? confirmation dialog naming the patient being deleted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8.png" descr="The Are you absolutely sure? confirmation dialog naming the patient being deleted."/>
                    <pic:cNvPicPr/>
                  </pic:nvPicPr>
                  <pic:blipFill>
                    <a:blip r:embed="rIdImg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Quote"/>
      </w:pPr>
      <w:r>
        <w:t xml:space="preserve">⚠️ </w:t>
      </w:r>
      <w:r>
        <w:rPr>
          <w:b/>
        </w:rPr>
        <w:t xml:space="preserve">Delete has no undo.</w:t>
      </w:r>
      <w:r>
        <w:t xml:space="preserve"> Search before you create; when in doubt about removing someone, </w:t>
      </w:r>
      <w:r>
        <w:rPr>
          <w:b/>
        </w:rPr>
        <w:t xml:space="preserve">ask Jessica.</w:t>
      </w:r>
    </w:p>
    <w:p>
      <w:pPr>
        <w:pStyle w:val="Quote"/>
      </w:pPr>
      <w:r>
        <w:t xml:space="preserve">📎 Depth: </w:t>
      </w:r>
      <w:r>
        <w:rPr>
          <w:b/>
        </w:rPr>
        <w:t xml:space="preserve">03-front-desk-guide §Patients.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9. Reschedule Tool — </w:t>
      </w:r>
      <w:r>
        <w:rPr>
          <w:i/>
        </w:rPr>
        <w:t xml:space="preserve">only</w:t>
      </w:r>
      <w:r>
        <w:t xml:space="preserve"> when a provider is out all day</w:t>
      </w:r>
    </w:p>
    <w:p>
      <w:r>
        <w:t xml:space="preserve">This page is for </w:t>
      </w:r>
      <w:r>
        <w:rPr>
          <w:b/>
        </w:rPr>
        <w:t xml:space="preserve">one</w:t>
      </w:r>
      <w:r>
        <w:t xml:space="preserve"> situation: a practitioner is out for a </w:t>
      </w:r>
      <w:r>
        <w:rPr>
          <w:b/>
        </w:rPr>
        <w:t xml:space="preserve">whole day</w:t>
      </w:r>
      <w:r>
        <w:t xml:space="preserve"> and you need to move </w:t>
      </w:r>
      <w:r>
        <w:rPr>
          <w:b/>
        </w:rPr>
        <w:t xml:space="preserve">every</w:t>
      </w:r>
      <w:r>
        <w:t xml:space="preserve"> patient booked with them. </w:t>
      </w:r>
      <w:r>
        <w:rPr>
          <w:i/>
        </w:rPr>
        <w:t xml:space="preserve">(To move a single appointment, cancel and re-book on the Schedule — there is no drag-to-move.)</w:t>
      </w:r>
      <w:r>
        <w:t xml:space="preserve"> For the 1-hour session this is </w:t>
      </w:r>
      <w:r>
        <w:rPr>
          <w:b/>
        </w:rPr>
        <w:t xml:space="preserve">mention-only</w:t>
      </w:r>
      <w:r>
        <w:t xml:space="preserve">: know it's in the left menu and what it's for; learn the full flow in self-study.</w:t>
      </w:r>
    </w:p>
    <w:p>
      <w:pPr>
        <w:pStyle w:val="ListParagraph"/>
        <w:numPr>
          <w:ilvl w:val="0"/>
          <w:numId w:val="135"/>
        </w:numPr>
      </w:pPr>
      <w:r>
        <w:t xml:space="preserve">Open </w:t>
      </w:r>
      <w:r>
        <w:rPr>
          <w:b/>
        </w:rPr>
        <w:t xml:space="preserve">Reschedule Tool</w:t>
      </w:r>
      <w:r>
        <w:t xml:space="preserve"> (left menu).</w:t>
      </w:r>
    </w:p>
    <w:p>
      <w:pPr>
        <w:pStyle w:val="ListParagraph"/>
        <w:numPr>
          <w:ilvl w:val="0"/>
          <w:numId w:val="135"/>
        </w:numPr>
      </w:pPr>
      <w:r>
        <w:t xml:space="preserve">Open </w:t>
      </w:r>
      <w:r>
        <w:rPr>
          <w:b/>
        </w:rPr>
        <w:t xml:space="preserve">Practitioner Unavailability</w:t>
      </w:r>
      <w:r>
        <w:t xml:space="preserve"> and pick the practitioner who's out.</w:t>
      </w:r>
    </w:p>
    <w:p>
      <w:pPr>
        <w:pStyle w:val="ListParagraph"/>
        <w:numPr>
          <w:ilvl w:val="0"/>
          <w:numId w:val="135"/>
        </w:numPr>
      </w:pPr>
      <w:r>
        <w:t xml:space="preserve">Click </w:t>
      </w:r>
      <w:r>
        <w:rPr>
          <w:b/>
        </w:rPr>
        <w:t xml:space="preserve">Date of Unavailability</w:t>
      </w:r>
      <w:r>
        <w:t xml:space="preserve"> and pick the day from the calendar.</w:t>
      </w:r>
    </w:p>
    <w:p>
      <w:pPr>
        <w:pStyle w:val="ListParagraph"/>
        <w:numPr>
          <w:ilvl w:val="0"/>
          <w:numId w:val="135"/>
        </w:numPr>
      </w:pPr>
      <w:r>
        <w:rPr>
          <w:i/>
        </w:rPr>
        <w:t xml:space="preserve">(Optional)</w:t>
      </w:r>
      <w:r>
        <w:t xml:space="preserve"> adjust </w:t>
      </w:r>
      <w:r>
        <w:rPr>
          <w:b/>
        </w:rPr>
        <w:t xml:space="preserve">Search Window (Days +/-)</w:t>
      </w:r>
      <w:r>
        <w:t xml:space="preserve"> (1–30; default </w:t>
      </w:r>
      <w:r>
        <w:rPr>
          <w:b/>
        </w:rPr>
        <w:t xml:space="preserve">7</w:t>
      </w:r>
      <w:r>
        <w:t xml:space="preserve">).</w:t>
      </w:r>
    </w:p>
    <w:p>
      <w:pPr>
        <w:pStyle w:val="ListParagraph"/>
        <w:numPr>
          <w:ilvl w:val="0"/>
          <w:numId w:val="135"/>
        </w:numPr>
      </w:pPr>
      <w:r>
        <w:t xml:space="preserve">Click </w:t>
      </w:r>
      <w:r>
        <w:rPr>
          <w:b/>
        </w:rPr>
        <w:t xml:space="preserve">Find Affected &amp; Suggest Alternatives</w:t>
      </w:r>
      <w:r>
        <w:t xml:space="preserve"> (it reads "Searching &amp; Suggesting…", then a "Search Complete" toast).</w:t>
      </w:r>
    </w:p>
    <w:p>
      <w:pPr>
        <w:jc w:val="center"/>
      </w:pPr>
      <w:r>
        <w:drawing>
          <wp:inline distT="0" distB="0" distL="0" distR="0">
            <wp:extent cx="5486400" cy="1461541"/>
            <wp:effectExtent l="0" t="0" r="0" b="0"/>
            <wp:docPr id="49" name="Picture 49" descr="The search form filled in — practitioner, Date of Unavailability, and Search Window — ready to Find Affected &amp; Suggest Alternatives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" name="image49.png" descr="The search form filled in — practitioner, Date of Unavailability, and Search Window — ready to Find Affected &amp; Suggest Alternatives."/>
                    <pic:cNvPicPr/>
                  </pic:nvPicPr>
                  <pic:blipFill>
                    <a:blip r:embed="rIdImg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36"/>
        </w:numPr>
      </w:pPr>
      <w:r>
        <w:t xml:space="preserve">Work the </w:t>
      </w:r>
      <w:r>
        <w:rPr>
          <w:b/>
        </w:rPr>
        <w:t xml:space="preserve">Rescheduling Action Queue (N Pending)</w:t>
      </w:r>
      <w:r>
        <w:t xml:space="preserve">: click a row to read </w:t>
      </w:r>
      <w:r>
        <w:rPr>
          <w:b/>
        </w:rPr>
        <w:t xml:space="preserve">Original Appointment Details</w:t>
      </w:r>
      <w:r>
        <w:t xml:space="preserve">, </w:t>
      </w:r>
      <w:r>
        <w:rPr>
          <w:b/>
        </w:rPr>
        <w:t xml:space="preserve">phone the patient</w:t>
      </w:r>
      <w:r>
        <w:t xml:space="preserve"> (confirming only saves the time — it does </w:t>
      </w:r>
      <w:r>
        <w:rPr>
          <w:b/>
        </w:rPr>
        <w:t xml:space="preserve">not</w:t>
      </w:r>
      <w:r>
        <w:t xml:space="preserve"> notify them), click a </w:t>
      </w:r>
      <w:r>
        <w:rPr>
          <w:b/>
        </w:rPr>
        <w:t xml:space="preserve">Suggested Alternative Slot</w:t>
      </w:r>
      <w:r>
        <w:t xml:space="preserve">, and click </w:t>
      </w:r>
      <w:r>
        <w:rPr>
          <w:b/>
        </w:rPr>
        <w:t xml:space="preserve">Confirm Reschedule</w:t>
      </w:r>
      <w:r>
        <w:t xml:space="preserve">. Confirmed moves jump to </w:t>
      </w:r>
      <w:r>
        <w:rPr>
          <w:b/>
        </w:rPr>
        <w:t xml:space="preserve">Rescheduled Appointments (N)</w:t>
      </w:r>
      <w:r>
        <w:t xml:space="preserve">; anyone with no slot lands in </w:t>
      </w:r>
      <w:r>
        <w:rPr>
          <w:b/>
        </w:rPr>
        <w:t xml:space="preserve">Failed/No Suggestions (N)</w:t>
      </w:r>
      <w:r>
        <w:t xml:space="preserve"> for manual handling.</w:t>
      </w:r>
    </w:p>
    <w:p>
      <w:pPr>
        <w:pStyle w:val="Quote"/>
      </w:pPr>
      <w:r>
        <w:t xml:space="preserve">📎 Depth: </w:t>
      </w:r>
      <w:r>
        <w:rPr>
          <w:b/>
        </w:rPr>
        <w:t xml:space="preserve">03-front-desk-guide §5</w:t>
      </w:r>
      <w:r>
        <w:t xml:space="preserve"> (Reschedule Tool).</w:t>
      </w:r>
    </w:p>
    <w:p>
      <w:pPr>
        <w:pBdr>
          <w:bottom w:val="single" w:sz="6" w:space="1" w:color="999999"/>
        </w:pBdr>
      </w:pPr>
    </w:p>
    <w:p>
      <w:pPr>
        <w:pStyle w:val="Heading2"/>
      </w:pPr>
      <w:r>
        <w:t xml:space="preserve">When something goes wrong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  <w:insideH w:val="single" w:sz="4" w:space="0" w:color="BBBBBB"/>
          <w:insideV w:val="single" w:sz="4" w:space="0" w:color="BBBBBB"/>
        </w:tblBorders>
        <w:tblLook w:val="04A0"/>
      </w:tblPr>
      <w:tblGrid>
        <w:gridCol w:w="4680"/>
        <w:gridCol w:w="4680"/>
      </w:tblGrid>
      <w:tr>
        <w:tc>
          <w:tcPr>
            <w:tcW w:w="4680" w:type="dxa"/>
            <w:shd w:val="clear" w:fill="EFEFEF"/>
          </w:tcPr>
          <w:p>
            <w:r>
              <w:rPr>
                <w:b/>
              </w:rPr>
              <w:t xml:space="preserve">Situation</w:t>
            </w:r>
          </w:p>
        </w:tc>
        <w:tc>
          <w:tcPr>
            <w:tcW w:w="4680" w:type="dxa"/>
            <w:shd w:val="clear" w:fill="EFEFEF"/>
          </w:tcPr>
          <w:p>
            <w:r>
              <w:rPr>
                <w:b/>
              </w:rPr>
              <w:t xml:space="preserve">Do this</w:t>
            </w:r>
          </w:p>
        </w:tc>
      </w:tr>
      <w:tr>
        <w:tc>
          <w:tcPr>
            <w:tcW w:w="4680" w:type="dxa"/>
          </w:tcPr>
          <w:p>
            <w:r>
              <w:t xml:space="preserve">Clicked the wrong status</w:t>
            </w:r>
          </w:p>
        </w:tc>
        <w:tc>
          <w:tcPr>
            <w:tcW w:w="4680" w:type="dxa"/>
          </w:tcPr>
          <w:p>
            <w:r>
              <w:t xml:space="preserve">Open </w:t>
            </w:r>
            <w:r>
              <w:rPr>
                <w:b/>
              </w:rPr>
              <w:t xml:space="preserve">Revert</w:t>
            </w:r>
            <w:r>
              <w:t xml:space="preserve"> (orange undo icon / right-click) → pick the right status</w:t>
            </w:r>
          </w:p>
        </w:tc>
      </w:tr>
      <w:tr>
        <w:tc>
          <w:tcPr>
            <w:tcW w:w="4680" w:type="dxa"/>
          </w:tcPr>
          <w:p>
            <w:r>
              <w:t xml:space="preserve">Booked the wrong slot</w:t>
            </w:r>
          </w:p>
        </w:tc>
        <w:tc>
          <w:tcPr>
            <w:tcW w:w="4680" w:type="dxa"/>
          </w:tcPr>
          <w:p>
            <w:r>
              <w:rPr>
                <w:b/>
              </w:rPr>
              <w:t xml:space="preserve">Cancel</w:t>
            </w:r>
            <w:r>
              <w:t xml:space="preserve"> it (red X-circle → </w:t>
            </w:r>
            <w:r>
              <w:rPr>
                <w:b/>
              </w:rPr>
              <w:t xml:space="preserve">Yes, Cancel</w:t>
            </w:r>
            <w:r>
              <w:t xml:space="preserve">), book the correct slot</w:t>
            </w:r>
          </w:p>
        </w:tc>
      </w:tr>
      <w:tr>
        <w:tc>
          <w:tcPr>
            <w:tcW w:w="4680" w:type="dxa"/>
          </w:tcPr>
          <w:p>
            <w:r>
              <w:t xml:space="preserve">Need to move one appointment</w:t>
            </w:r>
          </w:p>
        </w:tc>
        <w:tc>
          <w:tcPr>
            <w:tcW w:w="4680" w:type="dxa"/>
          </w:tcPr>
          <w:p>
            <w:r>
              <w:rPr>
                <w:b/>
              </w:rPr>
              <w:t xml:space="preserve">Cancel + re-book</w:t>
            </w:r>
            <w:r>
              <w:t xml:space="preserve"> — there's no drag-to-move</w:t>
            </w:r>
          </w:p>
        </w:tc>
      </w:tr>
      <w:tr>
        <w:tc>
          <w:tcPr>
            <w:tcW w:w="4680" w:type="dxa"/>
          </w:tcPr>
          <w:p>
            <w:r>
              <w:t xml:space="preserve">Patient still </w:t>
            </w:r>
            <w:r>
              <w:rPr>
                <w:b/>
              </w:rPr>
              <w:t xml:space="preserve">pink</w:t>
            </w:r>
            <w:r>
              <w:t xml:space="preserve"> after payment</w:t>
            </w:r>
          </w:p>
        </w:tc>
        <w:tc>
          <w:tcPr>
            <w:tcW w:w="4680" w:type="dxa"/>
          </w:tcPr>
          <w:p>
            <w:r>
              <w:t xml:space="preserve">Payment hasn't processed — re-check the payment step; green = done &amp; paid</w:t>
            </w:r>
          </w:p>
        </w:tc>
      </w:tr>
      <w:tr>
        <w:tc>
          <w:tcPr>
            <w:tcW w:w="4680" w:type="dxa"/>
          </w:tcPr>
          <w:p>
            <w:r>
              <w:t xml:space="preserve">Card won't approve</w:t>
            </w:r>
          </w:p>
        </w:tc>
        <w:tc>
          <w:tcPr>
            <w:tcW w:w="4680" w:type="dxa"/>
          </w:tcPr>
          <w:p>
            <w:r>
              <w:t xml:space="preserve">Click </w:t>
            </w:r>
            <w:r>
              <w:rPr>
                <w:b/>
              </w:rPr>
              <w:t xml:space="preserve">Try Again</w:t>
            </w:r>
            <w:r>
              <w:t xml:space="preserve">; check the </w:t>
            </w:r>
            <w:r>
              <w:rPr>
                <w:b/>
              </w:rPr>
              <w:t xml:space="preserve">Terminal Online/Offline</w:t>
            </w:r>
            <w:r>
              <w:t xml:space="preserve"> indicator; don't use "Record as Card (no terminal)"</w:t>
            </w:r>
          </w:p>
        </w:tc>
      </w:tr>
      <w:tr>
        <w:tc>
          <w:tcPr>
            <w:tcW w:w="4680" w:type="dxa"/>
          </w:tcPr>
          <w:p>
            <w:r>
              <w:rPr>
                <w:b/>
              </w:rPr>
              <w:t xml:space="preserve">Complete Checkout</w:t>
            </w:r>
            <w:r>
              <w:t xml:space="preserve"> is greyed out</w:t>
            </w:r>
          </w:p>
        </w:tc>
        <w:tc>
          <w:tcPr>
            <w:tcW w:w="4680" w:type="dxa"/>
          </w:tcPr>
          <w:p>
            <w:r>
              <w:t xml:space="preserve">For card payments it says "Pay at Terminal First" until the terminal approves — that's expected</w:t>
            </w:r>
          </w:p>
        </w:tc>
      </w:tr>
      <w:tr>
        <w:tc>
          <w:tcPr>
            <w:tcW w:w="4680" w:type="dxa"/>
          </w:tcPr>
          <w:p>
            <w:r>
              <w:t xml:space="preserve">Pre-Pay </w:t>
            </w:r>
            <w:r>
              <w:rPr>
                <w:b/>
              </w:rPr>
              <w:t xml:space="preserve">Complete Purchase</w:t>
            </w:r>
            <w:r>
              <w:t xml:space="preserve"> greyed out</w:t>
            </w:r>
          </w:p>
        </w:tc>
        <w:tc>
          <w:tcPr>
            <w:tcW w:w="4680" w:type="dxa"/>
          </w:tcPr>
          <w:p>
            <w:r>
              <w:t xml:space="preserve">Needs a package + purchaser + at least one authorized user</w:t>
            </w:r>
          </w:p>
        </w:tc>
      </w:tr>
      <w:tr>
        <w:tc>
          <w:tcPr>
            <w:tcW w:w="4680" w:type="dxa"/>
          </w:tcPr>
          <w:p>
            <w:r>
              <w:t xml:space="preserve">Wrong return — undo it?</w:t>
            </w:r>
          </w:p>
        </w:tc>
        <w:tc>
          <w:tcPr>
            <w:tcW w:w="4680" w:type="dxa"/>
          </w:tcPr>
          <w:p>
            <w:r>
              <w:rPr>
                <w:b/>
              </w:rPr>
              <w:t xml:space="preserve">No undo on returns.</w:t>
            </w:r>
            <w:r>
              <w:t xml:space="preserve"> Double-check product/quantity </w:t>
            </w:r>
            <w:r>
              <w:rPr>
                <w:i/>
              </w:rPr>
              <w:t xml:space="preserve">before</w:t>
            </w:r>
            <w:r>
              <w:t xml:space="preserve"> clicking</w:t>
            </w:r>
          </w:p>
        </w:tc>
      </w:tr>
      <w:tr>
        <w:tc>
          <w:tcPr>
            <w:tcW w:w="4680" w:type="dxa"/>
          </w:tcPr>
          <w:p>
            <w:r>
              <w:t xml:space="preserve">Return is blocked</w:t>
            </w:r>
          </w:p>
        </w:tc>
        <w:tc>
          <w:tcPr>
            <w:tcW w:w="4680" w:type="dxa"/>
          </w:tcPr>
          <w:p>
            <w:r>
              <w:t xml:space="preserve">It's past the </w:t>
            </w:r>
            <w:r>
              <w:rPr>
                <w:b/>
              </w:rPr>
              <w:t xml:space="preserve">30-day</w:t>
            </w:r>
            <w:r>
              <w:t xml:space="preserve"> window — old returns stay in </w:t>
            </w:r>
            <w:r>
              <w:rPr>
                <w:b/>
              </w:rPr>
              <w:t xml:space="preserve">TPS</w:t>
            </w:r>
            <w:r>
              <w:t xml:space="preserve"> (read-only)</w:t>
            </w:r>
          </w:p>
        </w:tc>
      </w:tr>
      <w:tr>
        <w:tc>
          <w:tcPr>
            <w:tcW w:w="4680" w:type="dxa"/>
          </w:tcPr>
          <w:p>
            <w:r>
              <w:t xml:space="preserve">"Where did my TPS ___ go?"</w:t>
            </w:r>
          </w:p>
        </w:tc>
        <w:tc>
          <w:tcPr>
            <w:tcW w:w="4680" w:type="dxa"/>
          </w:tcPr>
          <w:p>
            <w:r>
              <w:t xml:space="preserve">See the </w:t>
            </w:r>
            <w:r>
              <w:rPr>
                <w:b/>
              </w:rPr>
              <w:t xml:space="preserve">Crosswalk (06)</w:t>
            </w:r>
            <w:r>
              <w:t xml:space="preserve"> and </w:t>
            </w:r>
            <w:r>
              <w:rPr>
                <w:b/>
              </w:rPr>
              <w:t xml:space="preserve">FAQ (09)</w:t>
            </w:r>
          </w:p>
        </w:tc>
      </w:tr>
      <w:tr>
        <w:tc>
          <w:tcPr>
            <w:tcW w:w="4680" w:type="dxa"/>
          </w:tcPr>
          <w:p>
            <w:r>
              <w:t xml:space="preserve">Need an old record from before go-live</w:t>
            </w:r>
          </w:p>
        </w:tc>
        <w:tc>
          <w:tcPr>
            <w:tcW w:w="4680" w:type="dxa"/>
          </w:tcPr>
          <w:p>
            <w:r>
              <w:t xml:space="preserve">Open </w:t>
            </w:r>
            <w:r>
              <w:rPr>
                <w:b/>
              </w:rPr>
              <w:t xml:space="preserve">TPS</w:t>
            </w:r>
            <w:r>
              <w:t xml:space="preserve"> (read-only, history back to 2004)</w:t>
            </w:r>
          </w:p>
        </w:tc>
      </w:tr>
      <w:tr>
        <w:tc>
          <w:tcPr>
            <w:tcW w:w="4680" w:type="dxa"/>
          </w:tcPr>
          <w:p>
            <w:r>
              <w:t xml:space="preserve">Truly stuck on go-live week</w:t>
            </w:r>
          </w:p>
        </w:tc>
        <w:tc>
          <w:tcPr>
            <w:tcW w:w="4680" w:type="dxa"/>
          </w:tcPr>
          <w:p>
            <w:r>
              <w:rPr>
                <w:b/>
              </w:rPr>
              <w:t xml:space="preserve">Call Jessica</w:t>
            </w:r>
            <w:r>
              <w:t xml:space="preserve"> / the support war-room (</w:t>
            </w:r>
            <w:r>
              <w:rPr>
                <w:b/>
              </w:rPr>
              <w:t xml:space="preserve">June 15–19</w:t>
            </w:r>
            <w:r>
              <w:t xml:space="preserve">) — see </w:t>
            </w:r>
            <w:r>
              <w:rPr>
                <w:b/>
              </w:rPr>
              <w:t xml:space="preserve">Go-Live plan (10)</w:t>
            </w:r>
          </w:p>
        </w:tc>
      </w:tr>
    </w:tbl>
    <w:p>
      <w:pPr>
        <w:pStyle w:val="Quote"/>
      </w:pPr>
      <w:r>
        <w:t xml:space="preserve">📎 </w:t>
      </w:r>
      <w:r>
        <w:rPr>
          <w:b/>
        </w:rPr>
        <w:t xml:space="preserve">Go deeper later:</w:t>
      </w:r>
      <w:r>
        <w:t xml:space="preserve"> Front Desk Guide </w:t>
      </w:r>
      <w:r>
        <w:rPr>
          <w:b/>
        </w:rPr>
        <w:t xml:space="preserve">(03)</w:t>
      </w:r>
      <w:r>
        <w:t xml:space="preserve"> = the full how-to · TPS→OneBOSS Crosswalk </w:t>
      </w:r>
      <w:r>
        <w:rPr>
          <w:b/>
        </w:rPr>
        <w:t xml:space="preserve">(06)</w:t>
      </w:r>
      <w:r>
        <w:t xml:space="preserve"> = where your old TPS task lives now · Quick-Reference Cards </w:t>
      </w:r>
      <w:r>
        <w:rPr>
          <w:b/>
        </w:rPr>
        <w:t xml:space="preserve">(07)</w:t>
      </w:r>
      <w:r>
        <w:t xml:space="preserve"> = printable cheat-sheets (incl. Cards/Payment Types) · FAQ </w:t>
      </w:r>
      <w:r>
        <w:rPr>
          <w:b/>
        </w:rPr>
        <w:t xml:space="preserve">(09)</w:t>
      </w:r>
      <w:r>
        <w:t xml:space="preserve"> = common questions &amp; fixes · Go-Live plan </w:t>
      </w:r>
      <w:r>
        <w:rPr>
          <w:b/>
        </w:rPr>
        <w:t xml:space="preserve">(10)</w:t>
      </w:r>
      <w:r>
        <w:t xml:space="preserve"> = cutover &amp; support war-room.</w:t>
      </w:r>
    </w:p>
    <w:sectPr>
      <w:pgSz w:w="12240" w:h="15840"/>
      <w:pgMar w:top="1440" w:right="1440" w:bottom="1440" w:left="1440" w:header="720" w:footer="720" w:gutter="0"/>
    </w:sectPr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◦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</w:abstractNum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</w:abstractNum>
  <w:num w:numId="1">
    <w:abstractNumId w:val="0"/>
  </w:num>
  <w:num w:numId="103">
    <w:abstractNumId w:val="1"/>
    <w:lvlOverride w:ilvl="0">
      <w:startOverride w:val="1"/>
    </w:lvlOverride>
  </w:num>
  <w:num w:numId="104">
    <w:abstractNumId w:val="1"/>
    <w:lvlOverride w:ilvl="0">
      <w:startOverride w:val="1"/>
    </w:lvlOverride>
  </w:num>
  <w:num w:numId="105">
    <w:abstractNumId w:val="1"/>
    <w:lvlOverride w:ilvl="0">
      <w:startOverride w:val="1"/>
    </w:lvlOverride>
  </w:num>
  <w:num w:numId="106">
    <w:abstractNumId w:val="1"/>
    <w:lvlOverride w:ilvl="0">
      <w:startOverride w:val="1"/>
    </w:lvlOverride>
  </w:num>
  <w:num w:numId="107">
    <w:abstractNumId w:val="1"/>
    <w:lvlOverride w:ilvl="0">
      <w:startOverride w:val="1"/>
    </w:lvlOverride>
  </w:num>
  <w:num w:numId="108">
    <w:abstractNumId w:val="1"/>
    <w:lvlOverride w:ilvl="0">
      <w:startOverride w:val="1"/>
    </w:lvlOverride>
  </w:num>
  <w:num w:numId="109">
    <w:abstractNumId w:val="1"/>
    <w:lvlOverride w:ilvl="0">
      <w:startOverride w:val="1"/>
    </w:lvlOverride>
  </w:num>
  <w:num w:numId="110">
    <w:abstractNumId w:val="1"/>
    <w:lvlOverride w:ilvl="0">
      <w:startOverride w:val="1"/>
    </w:lvlOverride>
  </w:num>
  <w:num w:numId="111">
    <w:abstractNumId w:val="1"/>
    <w:lvlOverride w:ilvl="0">
      <w:startOverride w:val="1"/>
    </w:lvlOverride>
  </w:num>
  <w:num w:numId="112">
    <w:abstractNumId w:val="1"/>
    <w:lvlOverride w:ilvl="0">
      <w:startOverride w:val="1"/>
    </w:lvlOverride>
  </w:num>
  <w:num w:numId="113">
    <w:abstractNumId w:val="1"/>
    <w:lvlOverride w:ilvl="0">
      <w:startOverride w:val="1"/>
    </w:lvlOverride>
  </w:num>
  <w:num w:numId="114">
    <w:abstractNumId w:val="1"/>
    <w:lvlOverride w:ilvl="0">
      <w:startOverride w:val="1"/>
    </w:lvlOverride>
  </w:num>
  <w:num w:numId="115">
    <w:abstractNumId w:val="1"/>
    <w:lvlOverride w:ilvl="0">
      <w:startOverride w:val="1"/>
    </w:lvlOverride>
  </w:num>
  <w:num w:numId="116">
    <w:abstractNumId w:val="1"/>
    <w:lvlOverride w:ilvl="0">
      <w:startOverride w:val="1"/>
    </w:lvlOverride>
  </w:num>
  <w:num w:numId="117">
    <w:abstractNumId w:val="1"/>
    <w:lvlOverride w:ilvl="0">
      <w:startOverride w:val="1"/>
    </w:lvlOverride>
  </w:num>
  <w:num w:numId="118">
    <w:abstractNumId w:val="1"/>
    <w:lvlOverride w:ilvl="0">
      <w:startOverride w:val="1"/>
    </w:lvlOverride>
  </w:num>
  <w:num w:numId="119">
    <w:abstractNumId w:val="1"/>
    <w:lvlOverride w:ilvl="0">
      <w:startOverride w:val="1"/>
    </w:lvlOverride>
  </w:num>
  <w:num w:numId="120">
    <w:abstractNumId w:val="1"/>
    <w:lvlOverride w:ilvl="0">
      <w:startOverride w:val="1"/>
    </w:lvlOverride>
  </w:num>
  <w:num w:numId="121">
    <w:abstractNumId w:val="1"/>
    <w:lvlOverride w:ilvl="0">
      <w:startOverride w:val="1"/>
    </w:lvlOverride>
  </w:num>
  <w:num w:numId="122">
    <w:abstractNumId w:val="1"/>
    <w:lvlOverride w:ilvl="0">
      <w:startOverride w:val="1"/>
    </w:lvlOverride>
  </w:num>
  <w:num w:numId="123">
    <w:abstractNumId w:val="1"/>
    <w:lvlOverride w:ilvl="0">
      <w:startOverride w:val="1"/>
    </w:lvlOverride>
  </w:num>
  <w:num w:numId="124">
    <w:abstractNumId w:val="1"/>
    <w:lvlOverride w:ilvl="0">
      <w:startOverride w:val="1"/>
    </w:lvlOverride>
  </w:num>
  <w:num w:numId="125">
    <w:abstractNumId w:val="1"/>
    <w:lvlOverride w:ilvl="0">
      <w:startOverride w:val="1"/>
    </w:lvlOverride>
  </w:num>
  <w:num w:numId="126">
    <w:abstractNumId w:val="1"/>
    <w:lvlOverride w:ilvl="0">
      <w:startOverride w:val="1"/>
    </w:lvlOverride>
  </w:num>
  <w:num w:numId="127">
    <w:abstractNumId w:val="1"/>
    <w:lvlOverride w:ilvl="0">
      <w:startOverride w:val="1"/>
    </w:lvlOverride>
  </w:num>
  <w:num w:numId="128">
    <w:abstractNumId w:val="1"/>
    <w:lvlOverride w:ilvl="0">
      <w:startOverride w:val="1"/>
    </w:lvlOverride>
  </w:num>
  <w:num w:numId="129">
    <w:abstractNumId w:val="1"/>
    <w:lvlOverride w:ilvl="0">
      <w:startOverride w:val="1"/>
    </w:lvlOverride>
  </w:num>
  <w:num w:numId="130">
    <w:abstractNumId w:val="1"/>
    <w:lvlOverride w:ilvl="0">
      <w:startOverride w:val="1"/>
    </w:lvlOverride>
  </w:num>
  <w:num w:numId="131">
    <w:abstractNumId w:val="1"/>
    <w:lvlOverride w:ilvl="0">
      <w:startOverride w:val="1"/>
    </w:lvlOverride>
  </w:num>
  <w:num w:numId="132">
    <w:abstractNumId w:val="1"/>
    <w:lvlOverride w:ilvl="0">
      <w:startOverride w:val="1"/>
    </w:lvlOverride>
  </w:num>
  <w:num w:numId="133">
    <w:abstractNumId w:val="1"/>
    <w:lvlOverride w:ilvl="0">
      <w:startOverride w:val="1"/>
    </w:lvlOverride>
  </w:num>
  <w:num w:numId="134">
    <w:abstractNumId w:val="1"/>
    <w:lvlOverride w:ilvl="0">
      <w:startOverride w:val="1"/>
    </w:lvlOverride>
  </w:num>
  <w:num w:numId="135">
    <w:abstractNumId w:val="1"/>
    <w:lvlOverride w:ilvl="0">
      <w:startOverride w:val="1"/>
    </w:lvlOverride>
  </w:num>
  <w:num w:numId="136">
    <w:abstractNumId w:val="1"/>
    <w:lvlOverride w:ilvl="0">
      <w:startOverride w:val="1"/>
    </w:lvlOverride>
  </w:num>
</w:numbering>
</file>

<file path=word/styles.xml><?xml version="1.0" encoding="utf-8"?>
<w:styles xmlns:w="http://schemas.openxmlformats.org/wordprocessingml/2006/main">
  <w:docDefaults>
    <w:rPrDefault>
      <w:rPr>
        <w:rFonts w:ascii="Calibri" w:hAnsi="Calibri"/>
        <w:sz w:val="22"/>
      </w:rPr>
    </w:rPrDefault>
  </w:docDefaults>
  <w:style w:type="paragraph" w:default="1" w:styleId="Normal">
    <w:name w:val="Normal"/>
    <w:pPr>
      <w:spacing w:after="120" w:line="276" w:lineRule="auto"/>
    </w:pPr>
  </w:style>
  <w:style w:type="paragraph" w:styleId="Heading1">
    <w:name w:val="heading 1"/>
    <w:basedOn w:val="Normal"/>
    <w:pPr>
      <w:keepNext/>
      <w:spacing w:before="280" w:after="80"/>
      <w:outlineLvl w:val="0"/>
    </w:pPr>
    <w:rPr>
      <w:rFonts w:asciiTheme="majorHAnsi"/>
      <w:b/>
      <w:color w:val="1A3C5E"/>
      <w:sz w:val="36"/>
    </w:rPr>
  </w:style>
  <w:style w:type="paragraph" w:styleId="Heading2">
    <w:name w:val="heading 2"/>
    <w:basedOn w:val="Normal"/>
    <w:pPr>
      <w:keepNext/>
      <w:spacing w:before="280" w:after="80"/>
      <w:outlineLvl w:val="1"/>
    </w:pPr>
    <w:rPr>
      <w:rFonts w:asciiTheme="majorHAnsi"/>
      <w:b/>
      <w:color w:val="205081"/>
      <w:sz w:val="30"/>
    </w:rPr>
  </w:style>
  <w:style w:type="paragraph" w:styleId="Heading3">
    <w:name w:val="heading 3"/>
    <w:basedOn w:val="Normal"/>
    <w:pPr>
      <w:keepNext/>
      <w:spacing w:before="200" w:after="80"/>
      <w:outlineLvl w:val="2"/>
    </w:pPr>
    <w:rPr>
      <w:rFonts w:asciiTheme="majorHAnsi"/>
      <w:b/>
      <w:color w:val="2E6DA4"/>
      <w:sz w:val="26"/>
    </w:rPr>
  </w:style>
  <w:style w:type="paragraph" w:styleId="Heading4">
    <w:name w:val="heading 4"/>
    <w:basedOn w:val="Normal"/>
    <w:pPr>
      <w:keepNext/>
      <w:spacing w:before="200" w:after="80"/>
      <w:outlineLvl w:val="3"/>
    </w:pPr>
    <w:rPr>
      <w:rFonts w:asciiTheme="majorHAnsi"/>
      <w:b/>
      <w:color w:val="2E6DA4"/>
      <w:sz w:val="23"/>
    </w:rPr>
  </w:style>
  <w:style w:type="paragraph" w:styleId="Heading5">
    <w:name w:val="heading 5"/>
    <w:basedOn w:val="Normal"/>
    <w:pPr>
      <w:keepNext/>
      <w:spacing w:before="200" w:after="80"/>
      <w:outlineLvl w:val="4"/>
    </w:pPr>
    <w:rPr>
      <w:rFonts w:asciiTheme="majorHAnsi"/>
      <w:b/>
      <w:color w:val="2E6DA4"/>
      <w:sz w:val="21"/>
    </w:rPr>
  </w:style>
  <w:style w:type="paragraph" w:styleId="Heading6">
    <w:name w:val="heading 6"/>
    <w:basedOn w:val="Normal"/>
    <w:pPr>
      <w:keepNext/>
      <w:spacing w:before="200" w:after="80"/>
      <w:outlineLvl w:val="5"/>
    </w:pPr>
    <w:rPr>
      <w:rFonts w:asciiTheme="majorHAnsi"/>
      <w:b/>
      <w:color w:val="2E6DA4"/>
      <w:sz w:val="20"/>
    </w:rPr>
  </w:style>
  <w:style w:type="paragraph" w:styleId="Title">
    <w:name w:val="Title"/>
    <w:basedOn w:val="Normal"/>
    <w:pPr>
      <w:spacing w:after="240"/>
    </w:pPr>
    <w:rPr>
      <w:b/>
      <w:color w:val="1A3C5E"/>
      <w:sz w:val="52"/>
    </w:rPr>
  </w:style>
  <w:style w:type="paragraph" w:styleId="ListParagraph">
    <w:name w:val="List Paragraph"/>
    <w:basedOn w:val="Normal"/>
    <w:pPr>
      <w:spacing w:after="60"/>
    </w:pPr>
  </w:style>
  <w:style w:type="paragraph" w:styleId="Quote">
    <w:name w:val="Quote"/>
    <w:basedOn w:val="Normal"/>
    <w:pPr>
      <w:ind w:left="360"/>
      <w:pBdr>
        <w:left w:val="single" w:sz="18" w:space="8" w:color="C0C7CF"/>
      </w:pBdr>
      <w:shd w:val="clear" w:fill="F6F8FA"/>
      <w:spacing w:before="60" w:after="60"/>
    </w:pPr>
  </w:style>
  <w:style w:type="paragraph" w:styleId="CodeBlock">
    <w:name w:val="Code Block"/>
    <w:basedOn w:val="Normal"/>
    <w:pPr>
      <w:shd w:val="clear" w:fill="F0F0F0"/>
      <w:ind w:left="180"/>
      <w:spacing w:after="120"/>
    </w:pPr>
    <w:rPr>
      <w:rFonts w:ascii="Consolas" w:hAnsi="Consolas"/>
      <w:sz w:val="20"/>
    </w:rPr>
  </w:style>
</w:styles>
</file>

<file path=word/_rels/document.xml.rels><?xml version="1.0" encoding="UTF-8" standalone="yes"?>
<Relationships xmlns="http://schemas.openxmlformats.org/package/2006/relationships">
<Relationship Id="rId1" Type="http://schemas.openxmlformats.org/officeDocument/2006/relationships/styles" Target="styles.xml"/>
<Relationship Id="rId2" Type="http://schemas.openxmlformats.org/officeDocument/2006/relationships/numbering" Target="numbering.xml"/><Relationship Id="rIdImg1" Type="http://schemas.openxmlformats.org/officeDocument/2006/relationships/image" Target="media/image1.png"/><Relationship Id="rIdImg2" Type="http://schemas.openxmlformats.org/officeDocument/2006/relationships/image" Target="media/image2.png"/><Relationship Id="rIdImg3" Type="http://schemas.openxmlformats.org/officeDocument/2006/relationships/image" Target="media/image3.png"/><Relationship Id="rIdImg4" Type="http://schemas.openxmlformats.org/officeDocument/2006/relationships/image" Target="media/image4.png"/><Relationship Id="rIdImg5" Type="http://schemas.openxmlformats.org/officeDocument/2006/relationships/image" Target="media/image5.png"/><Relationship Id="rIdImg6" Type="http://schemas.openxmlformats.org/officeDocument/2006/relationships/image" Target="media/image6.png"/><Relationship Id="rIdImg7" Type="http://schemas.openxmlformats.org/officeDocument/2006/relationships/image" Target="media/image7.png"/><Relationship Id="rIdImg8" Type="http://schemas.openxmlformats.org/officeDocument/2006/relationships/image" Target="media/image8.png"/><Relationship Id="rIdImg9" Type="http://schemas.openxmlformats.org/officeDocument/2006/relationships/image" Target="media/image9.png"/><Relationship Id="rIdImg10" Type="http://schemas.openxmlformats.org/officeDocument/2006/relationships/image" Target="media/image10.png"/><Relationship Id="rIdImg11" Type="http://schemas.openxmlformats.org/officeDocument/2006/relationships/image" Target="media/image11.png"/><Relationship Id="rIdImg12" Type="http://schemas.openxmlformats.org/officeDocument/2006/relationships/image" Target="media/image12.png"/><Relationship Id="rIdImg13" Type="http://schemas.openxmlformats.org/officeDocument/2006/relationships/image" Target="media/image13.png"/><Relationship Id="rIdImg14" Type="http://schemas.openxmlformats.org/officeDocument/2006/relationships/image" Target="media/image14.png"/><Relationship Id="rIdImg15" Type="http://schemas.openxmlformats.org/officeDocument/2006/relationships/image" Target="media/image15.png"/><Relationship Id="rIdImg16" Type="http://schemas.openxmlformats.org/officeDocument/2006/relationships/image" Target="media/image16.png"/><Relationship Id="rIdImg17" Type="http://schemas.openxmlformats.org/officeDocument/2006/relationships/image" Target="media/image17.png"/><Relationship Id="rIdImg18" Type="http://schemas.openxmlformats.org/officeDocument/2006/relationships/image" Target="media/image18.png"/><Relationship Id="rIdImg19" Type="http://schemas.openxmlformats.org/officeDocument/2006/relationships/image" Target="media/image19.png"/><Relationship Id="rIdImg20" Type="http://schemas.openxmlformats.org/officeDocument/2006/relationships/image" Target="media/image20.png"/><Relationship Id="rIdImg21" Type="http://schemas.openxmlformats.org/officeDocument/2006/relationships/image" Target="media/image21.png"/><Relationship Id="rIdImg22" Type="http://schemas.openxmlformats.org/officeDocument/2006/relationships/image" Target="media/image22.png"/><Relationship Id="rIdImg23" Type="http://schemas.openxmlformats.org/officeDocument/2006/relationships/image" Target="media/image23.png"/><Relationship Id="rIdImg24" Type="http://schemas.openxmlformats.org/officeDocument/2006/relationships/image" Target="media/image24.png"/><Relationship Id="rIdImg25" Type="http://schemas.openxmlformats.org/officeDocument/2006/relationships/image" Target="media/image25.png"/><Relationship Id="rIdImg26" Type="http://schemas.openxmlformats.org/officeDocument/2006/relationships/image" Target="media/image26.png"/><Relationship Id="rIdImg27" Type="http://schemas.openxmlformats.org/officeDocument/2006/relationships/image" Target="media/image27.png"/><Relationship Id="rIdImg28" Type="http://schemas.openxmlformats.org/officeDocument/2006/relationships/image" Target="media/image28.png"/><Relationship Id="rIdImg29" Type="http://schemas.openxmlformats.org/officeDocument/2006/relationships/image" Target="media/image29.png"/><Relationship Id="rIdImg30" Type="http://schemas.openxmlformats.org/officeDocument/2006/relationships/image" Target="media/image30.png"/><Relationship Id="rIdImg31" Type="http://schemas.openxmlformats.org/officeDocument/2006/relationships/image" Target="media/image31.png"/><Relationship Id="rIdImg32" Type="http://schemas.openxmlformats.org/officeDocument/2006/relationships/image" Target="media/image32.png"/><Relationship Id="rIdImg33" Type="http://schemas.openxmlformats.org/officeDocument/2006/relationships/image" Target="media/image33.png"/><Relationship Id="rIdImg34" Type="http://schemas.openxmlformats.org/officeDocument/2006/relationships/image" Target="media/image34.png"/><Relationship Id="rIdImg35" Type="http://schemas.openxmlformats.org/officeDocument/2006/relationships/image" Target="media/image35.png"/><Relationship Id="rIdImg36" Type="http://schemas.openxmlformats.org/officeDocument/2006/relationships/image" Target="media/image36.png"/><Relationship Id="rIdImg37" Type="http://schemas.openxmlformats.org/officeDocument/2006/relationships/image" Target="media/image37.png"/><Relationship Id="rIdImg38" Type="http://schemas.openxmlformats.org/officeDocument/2006/relationships/image" Target="media/image38.png"/><Relationship Id="rIdImg39" Type="http://schemas.openxmlformats.org/officeDocument/2006/relationships/image" Target="media/image39.png"/><Relationship Id="rIdImg40" Type="http://schemas.openxmlformats.org/officeDocument/2006/relationships/image" Target="media/image40.png"/><Relationship Id="rIdImg41" Type="http://schemas.openxmlformats.org/officeDocument/2006/relationships/image" Target="media/image41.png"/><Relationship Id="rIdImg42" Type="http://schemas.openxmlformats.org/officeDocument/2006/relationships/image" Target="media/image42.png"/><Relationship Id="rIdImg43" Type="http://schemas.openxmlformats.org/officeDocument/2006/relationships/image" Target="media/image43.png"/><Relationship Id="rIdImg44" Type="http://schemas.openxmlformats.org/officeDocument/2006/relationships/image" Target="media/image44.png"/><Relationship Id="rIdImg45" Type="http://schemas.openxmlformats.org/officeDocument/2006/relationships/image" Target="media/image45.png"/><Relationship Id="rIdImg46" Type="http://schemas.openxmlformats.org/officeDocument/2006/relationships/image" Target="media/image46.png"/><Relationship Id="rIdImg47" Type="http://schemas.openxmlformats.org/officeDocument/2006/relationships/image" Target="media/image47.png"/><Relationship Id="rIdImg48" Type="http://schemas.openxmlformats.org/officeDocument/2006/relationships/image" Target="media/image48.png"/><Relationship Id="rIdImg49" Type="http://schemas.openxmlformats.org/officeDocument/2006/relationships/image" Target="media/image49.png"/></Relationships>
</file>