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
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pic="http://schemas.openxmlformats.org/drawingml/2006/picture">
  <w:body>
    <w:p>
      <w:pPr>
        <w:pStyle w:val="Title"/>
      </w:pPr>
      <w:r>
        <w:t xml:space="preserve">Front Desk — Trainer Run-of-Show (Cohn)</w:t>
      </w:r>
    </w:p>
    <w:p>
      <w:pPr>
        <w:pStyle w:val="Heading1"/>
      </w:pPr>
      <w:r>
        <w:t xml:space="preserve">Front Desk — Trainer Run-of-Show (Canonical 60-Minute Guide)</w:t>
      </w:r>
    </w:p>
    <w:p>
      <w:r>
        <w:rPr>
          <w:b/>
        </w:rPr>
        <w:t xml:space="preserve">Session:</w:t>
      </w:r>
      <w:r>
        <w:t xml:space="preserve"> Front desk go-live training · </w:t>
      </w:r>
      <w:r>
        <w:rPr>
          <w:b/>
        </w:rPr>
        <w:t xml:space="preserve">Wed June 10, 2026</w:t>
      </w:r>
      <w:r>
        <w:t xml:space="preserve"> · in person, ~60–67 min
</w:t>
      </w:r>
      <w:r>
        <w:rPr>
          <w:b/>
        </w:rPr>
        <w:t xml:space="preserve">Go-live / cutover:</w:t>
      </w:r>
      <w:r>
        <w:t xml:space="preserve"> </w:t>
      </w:r>
      <w:r>
        <w:rPr>
          <w:b/>
        </w:rPr>
        <w:t xml:space="preserve">Sun June 14, 2026</w:t>
      </w:r>
      <w:r>
        <w:t xml:space="preserve"> · TPS stays </w:t>
      </w:r>
      <w:r>
        <w:rPr>
          <w:b/>
        </w:rPr>
        <w:t xml:space="preserve">read-only</w:t>
      </w:r>
      <w:r>
        <w:t xml:space="preserve"> for old history (back to 2004)
</w:t>
      </w:r>
      <w:r>
        <w:rPr>
          <w:b/>
        </w:rPr>
        <w:t xml:space="preserve">Audience:</w:t>
      </w:r>
      <w:r>
        <w:t xml:space="preserve"> reception / front-desk staff — experienced TPS users, first exposure to OneBOSS
</w:t>
      </w:r>
      <w:r>
        <w:rPr>
          <w:b/>
        </w:rPr>
        <w:t xml:space="preserve">Format:</w:t>
      </w:r>
      <w:r>
        <w:t xml:space="preserve"> trainer demo on the projector with the group following along; a short guided rep during Checkout if a live OneBOSS instance + test data is in the room.</w:t>
      </w:r>
    </w:p>
    <w:p>
      <w:pPr>
        <w:pStyle w:val="Quote"/>
      </w:pPr>
      <w:r>
        <w:t xml:space="preserve">🎯 </w:t>
      </w:r>
      <w:r>
        <w:rPr>
          <w:b/>
        </w:rPr>
        <w:t xml:space="preserve">One-hour goal:</w:t>
      </w:r>
      <w:r>
        <w:t xml:space="preserve"> every front-desk person can, on June 14, (1) read the Schedule and check a patient in, (2) book an appointment, (3) </w:t>
      </w:r>
      <w:r>
        <w:rPr>
          <w:b/>
        </w:rPr>
        <w:t xml:space="preserve">take a payment at checkout — every payment type</w:t>
      </w:r>
      <w:r>
        <w:t xml:space="preserve">, (4) </w:t>
      </w:r>
      <w:r>
        <w:rPr>
          <w:b/>
        </w:rPr>
        <w:t xml:space="preserve">sell a Pre-Pay package</w:t>
      </w:r>
      <w:r>
        <w:t xml:space="preserve">, and (5) know how to fix a mistake and who to call. Everything else is in the reference guides.</w:t>
      </w:r>
    </w:p>
    <w:p>
      <w:pPr>
        <w:pStyle w:val="Quote"/>
      </w:pPr>
      <w:r>
        <w:t xml:space="preserve">⚠️ </w:t>
      </w:r>
      <w:r>
        <w:rPr>
          <w:b/>
        </w:rPr>
        <w:t xml:space="preserve">Out of scope today:</w:t>
      </w:r>
      <w:r>
        <w:t xml:space="preserve"> clinical charting / SOAP notes (goes live later this summer; doctors trained separately).</w:t>
      </w:r>
    </w:p>
    <w:p>
      <w:r>
        <w:rPr>
          <w:b/>
        </w:rPr>
        <w:t xml:space="preserve">House tone all hour:</w:t>
      </w:r>
      <w:r>
        <w:t xml:space="preserve"> </w:t>
      </w:r>
      <w:r>
        <w:rPr>
          <w:i/>
        </w:rPr>
        <w:t xml:space="preserve">"You already do this — here's the new place for it."</w:t>
      </w:r>
      <w:r>
        <w:t xml:space="preserve"> Lead every habit-change with the TPS → OneBOSS reassurance, and keep repeating the safety net: </w:t>
      </w:r>
      <w:r>
        <w:rPr>
          <w:i/>
        </w:rPr>
        <w:t xml:space="preserve">"You can't break anything you can't undo. Mis-click? Revert. Stuck? Call Jessica."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At a glance (running clock)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ook w:val="04A0"/>
      </w:tblPr>
      <w:tblGrid>
        <w:gridCol w:w="2340"/>
        <w:gridCol w:w="2340"/>
        <w:gridCol w:w="2340"/>
        <w:gridCol w:w="2340"/>
      </w:tblGrid>
      <w:tr>
        <w:tc>
          <w:tcPr>
            <w:tcW w:w="2340" w:type="dxa"/>
            <w:shd w:val="clear" w:fill="EFEFEF"/>
          </w:tcPr>
          <w:p>
            <w:r>
              <w:rPr>
                <w:b/>
              </w:rPr>
              <w:t xml:space="preserve">#</w:t>
            </w:r>
          </w:p>
        </w:tc>
        <w:tc>
          <w:tcPr>
            <w:tcW w:w="2340" w:type="dxa"/>
            <w:shd w:val="clear" w:fill="EFEFEF"/>
          </w:tcPr>
          <w:p>
            <w:r>
              <w:rPr>
                <w:b/>
              </w:rPr>
              <w:t xml:space="preserve">Segment</w:t>
            </w:r>
          </w:p>
        </w:tc>
        <w:tc>
          <w:tcPr>
            <w:tcW w:w="2340" w:type="dxa"/>
            <w:shd w:val="clear" w:fill="EFEFEF"/>
          </w:tcPr>
          <w:p>
            <w:r>
              <w:rPr>
                <w:b/>
              </w:rPr>
              <w:t xml:space="preserve">Time</w:t>
            </w:r>
          </w:p>
        </w:tc>
        <w:tc>
          <w:tcPr>
            <w:tcW w:w="2340" w:type="dxa"/>
            <w:shd w:val="clear" w:fill="EFEFEF"/>
          </w:tcPr>
          <w:p>
            <w:r>
              <w:rPr>
                <w:b/>
              </w:rPr>
              <w:t xml:space="preserve">Clock</w:t>
            </w:r>
          </w:p>
        </w:tc>
      </w:tr>
      <w:tr>
        <w:tc>
          <w:tcPr>
            <w:tcW w:w="2340" w:type="dxa"/>
          </w:tcPr>
          <w:p>
            <w:r>
              <w:t xml:space="preserve">1</w:t>
            </w:r>
          </w:p>
        </w:tc>
        <w:tc>
          <w:tcPr>
            <w:tcW w:w="2340" w:type="dxa"/>
          </w:tcPr>
          <w:p>
            <w:r>
              <w:t xml:space="preserve">Welcome — your skills transfer</w:t>
            </w:r>
          </w:p>
        </w:tc>
        <w:tc>
          <w:tcPr>
            <w:tcW w:w="2340" w:type="dxa"/>
          </w:tcPr>
          <w:p>
            <w:r>
              <w:t xml:space="preserve">5 min</w:t>
            </w:r>
          </w:p>
        </w:tc>
        <w:tc>
          <w:tcPr>
            <w:tcW w:w="2340" w:type="dxa"/>
          </w:tcPr>
          <w:p>
            <w:r>
              <w:t xml:space="preserve">0:00–0:05</w:t>
            </w:r>
          </w:p>
        </w:tc>
      </w:tr>
      <w:tr>
        <w:tc>
          <w:tcPr>
            <w:tcW w:w="2340" w:type="dxa"/>
          </w:tcPr>
          <w:p>
            <w:r>
              <w:t xml:space="preserve">2</w:t>
            </w:r>
          </w:p>
        </w:tc>
        <w:tc>
          <w:tcPr>
            <w:tcW w:w="2340" w:type="dxa"/>
          </w:tcPr>
          <w:p>
            <w:r>
              <w:t xml:space="preserve">Read the Schedule + status colors</w:t>
            </w:r>
          </w:p>
        </w:tc>
        <w:tc>
          <w:tcPr>
            <w:tcW w:w="2340" w:type="dxa"/>
          </w:tcPr>
          <w:p>
            <w:r>
              <w:t xml:space="preserve">8 min</w:t>
            </w:r>
          </w:p>
        </w:tc>
        <w:tc>
          <w:tcPr>
            <w:tcW w:w="2340" w:type="dxa"/>
          </w:tcPr>
          <w:p>
            <w:r>
              <w:t xml:space="preserve">0:05–0:13</w:t>
            </w:r>
          </w:p>
        </w:tc>
      </w:tr>
      <w:tr>
        <w:tc>
          <w:tcPr>
            <w:tcW w:w="2340" w:type="dxa"/>
          </w:tcPr>
          <w:p>
            <w:r>
              <w:t xml:space="preserve">3</w:t>
            </w:r>
          </w:p>
        </w:tc>
        <w:tc>
          <w:tcPr>
            <w:tcW w:w="2340" w:type="dxa"/>
          </w:tcPr>
          <w:p>
            <w:r>
              <w:t xml:space="preserve">Move a patient: Check In → Late → Revert</w:t>
            </w:r>
          </w:p>
        </w:tc>
        <w:tc>
          <w:tcPr>
            <w:tcW w:w="2340" w:type="dxa"/>
          </w:tcPr>
          <w:p>
            <w:r>
              <w:t xml:space="preserve">8 min</w:t>
            </w:r>
          </w:p>
        </w:tc>
        <w:tc>
          <w:tcPr>
            <w:tcW w:w="2340" w:type="dxa"/>
          </w:tcPr>
          <w:p>
            <w:r>
              <w:t xml:space="preserve">0:13–0:21</w:t>
            </w:r>
          </w:p>
        </w:tc>
      </w:tr>
      <w:tr>
        <w:tc>
          <w:tcPr>
            <w:tcW w:w="2340" w:type="dxa"/>
          </w:tcPr>
          <w:p>
            <w:r>
              <w:t xml:space="preserve">4</w:t>
            </w:r>
          </w:p>
        </w:tc>
        <w:tc>
          <w:tcPr>
            <w:tcW w:w="2340" w:type="dxa"/>
          </w:tcPr>
          <w:p>
            <w:r>
              <w:t xml:space="preserve">Book, find a slot, move an appointment</w:t>
            </w:r>
          </w:p>
        </w:tc>
        <w:tc>
          <w:tcPr>
            <w:tcW w:w="2340" w:type="dxa"/>
          </w:tcPr>
          <w:p>
            <w:r>
              <w:t xml:space="preserve">8 min</w:t>
            </w:r>
          </w:p>
        </w:tc>
        <w:tc>
          <w:tcPr>
            <w:tcW w:w="2340" w:type="dxa"/>
          </w:tcPr>
          <w:p>
            <w:r>
              <w:t xml:space="preserve">0:21–0:29</w:t>
            </w:r>
          </w:p>
        </w:tc>
      </w:tr>
      <w:tr>
        <w:tc>
          <w:tcPr>
            <w:tcW w:w="2340" w:type="dxa"/>
          </w:tcPr>
          <w:p>
            <w:r>
              <w:t xml:space="preserve">5</w:t>
            </w:r>
          </w:p>
        </w:tc>
        <w:tc>
          <w:tcPr>
            <w:tcW w:w="2340" w:type="dxa"/>
          </w:tcPr>
          <w:p>
            <w:r>
              <w:t xml:space="preserve">Find a patient + quick-add a new one</w:t>
            </w:r>
          </w:p>
        </w:tc>
        <w:tc>
          <w:tcPr>
            <w:tcW w:w="2340" w:type="dxa"/>
          </w:tcPr>
          <w:p>
            <w:r>
              <w:t xml:space="preserve">4 min</w:t>
            </w:r>
          </w:p>
        </w:tc>
        <w:tc>
          <w:tcPr>
            <w:tcW w:w="2340" w:type="dxa"/>
          </w:tcPr>
          <w:p>
            <w:r>
              <w:t xml:space="preserve">0:29–0:33</w:t>
            </w:r>
          </w:p>
        </w:tc>
      </w:tr>
      <w:tr>
        <w:tc>
          <w:tcPr>
            <w:tcW w:w="2340" w:type="dxa"/>
          </w:tcPr>
          <w:p>
            <w:r>
              <w:t xml:space="preserve">6</w:t>
            </w:r>
          </w:p>
        </w:tc>
        <w:tc>
          <w:tcPr>
            <w:tcW w:w="2340" w:type="dxa"/>
          </w:tcPr>
          <w:p>
            <w:r>
              <w:rPr>
                <w:b/>
              </w:rPr>
              <w:t xml:space="preserve">⭐ Checkout &amp; Payments — the heart of the day</w:t>
            </w:r>
          </w:p>
        </w:tc>
        <w:tc>
          <w:tcPr>
            <w:tcW w:w="2340" w:type="dxa"/>
          </w:tcPr>
          <w:p>
            <w:r>
              <w:t xml:space="preserve">18 min</w:t>
            </w:r>
          </w:p>
        </w:tc>
        <w:tc>
          <w:tcPr>
            <w:tcW w:w="2340" w:type="dxa"/>
          </w:tcPr>
          <w:p>
            <w:r>
              <w:t xml:space="preserve">0:33–0:51</w:t>
            </w:r>
          </w:p>
        </w:tc>
      </w:tr>
      <w:tr>
        <w:tc>
          <w:tcPr>
            <w:tcW w:w="2340" w:type="dxa"/>
          </w:tcPr>
          <w:p>
            <w:r>
              <w:t xml:space="preserve">7</w:t>
            </w:r>
          </w:p>
        </w:tc>
        <w:tc>
          <w:tcPr>
            <w:tcW w:w="2340" w:type="dxa"/>
          </w:tcPr>
          <w:p>
            <w:r>
              <w:rPr>
                <w:b/>
              </w:rPr>
              <w:t xml:space="preserve">Pre-Pay Packages — sell, share &amp; manage</w:t>
            </w:r>
            <w:r>
              <w:t xml:space="preserve"> ⏱</w:t>
            </w:r>
          </w:p>
        </w:tc>
        <w:tc>
          <w:tcPr>
            <w:tcW w:w="2340" w:type="dxa"/>
          </w:tcPr>
          <w:p>
            <w:r>
              <w:t xml:space="preserve">7 min</w:t>
            </w:r>
          </w:p>
        </w:tc>
        <w:tc>
          <w:tcPr>
            <w:tcW w:w="2340" w:type="dxa"/>
          </w:tcPr>
          <w:p>
            <w:r>
              <w:t xml:space="preserve">0:51–0:58</w:t>
            </w:r>
          </w:p>
        </w:tc>
      </w:tr>
      <w:tr>
        <w:tc>
          <w:tcPr>
            <w:tcW w:w="2340" w:type="dxa"/>
          </w:tcPr>
          <w:p>
            <w:r>
              <w:t xml:space="preserve">8</w:t>
            </w:r>
          </w:p>
        </w:tc>
        <w:tc>
          <w:tcPr>
            <w:tcW w:w="2340" w:type="dxa"/>
          </w:tcPr>
          <w:p>
            <w:r>
              <w:t xml:space="preserve">Wellness Cards + Returns</w:t>
            </w:r>
          </w:p>
        </w:tc>
        <w:tc>
          <w:tcPr>
            <w:tcW w:w="2340" w:type="dxa"/>
          </w:tcPr>
          <w:p>
            <w:r>
              <w:t xml:space="preserve">5 min</w:t>
            </w:r>
          </w:p>
        </w:tc>
        <w:tc>
          <w:tcPr>
            <w:tcW w:w="2340" w:type="dxa"/>
          </w:tcPr>
          <w:p>
            <w:r>
              <w:t xml:space="preserve">0:58–1:03</w:t>
            </w:r>
          </w:p>
        </w:tc>
      </w:tr>
      <w:tr>
        <w:tc>
          <w:tcPr>
            <w:tcW w:w="2340" w:type="dxa"/>
          </w:tcPr>
          <w:p>
            <w:r>
              <w:t xml:space="preserve">9</w:t>
            </w:r>
          </w:p>
        </w:tc>
        <w:tc>
          <w:tcPr>
            <w:tcW w:w="2340" w:type="dxa"/>
          </w:tcPr>
          <w:p>
            <w:r>
              <w:t xml:space="preserve">Wrap — go-live, survival card, who to call</w:t>
            </w:r>
          </w:p>
        </w:tc>
        <w:tc>
          <w:tcPr>
            <w:tcW w:w="2340" w:type="dxa"/>
          </w:tcPr>
          <w:p>
            <w:r>
              <w:t xml:space="preserve">4 min</w:t>
            </w:r>
          </w:p>
        </w:tc>
        <w:tc>
          <w:tcPr>
            <w:tcW w:w="2340" w:type="dxa"/>
          </w:tcPr>
          <w:p>
            <w:r>
              <w:t xml:space="preserve">1:03–1:07</w:t>
            </w:r>
          </w:p>
        </w:tc>
      </w:tr>
      <w:tr>
        <w:tc>
          <w:tcPr>
            <w:tcW w:w="2340" w:type="dxa"/>
          </w:tcPr>
          <w:p/>
        </w:tc>
        <w:tc>
          <w:tcPr>
            <w:tcW w:w="2340" w:type="dxa"/>
          </w:tcPr>
          <w:p>
            <w:r>
              <w:rPr>
                <w:b/>
              </w:rPr>
              <w:t xml:space="preserve">Total (with Pre-Pay extension)</w:t>
            </w:r>
          </w:p>
        </w:tc>
        <w:tc>
          <w:tcPr>
            <w:tcW w:w="2340" w:type="dxa"/>
          </w:tcPr>
          <w:p>
            <w:r>
              <w:rPr>
                <w:b/>
              </w:rPr>
              <w:t xml:space="preserve">≈67 min</w:t>
            </w:r>
          </w:p>
        </w:tc>
        <w:tc>
          <w:tcPr>
            <w:tcW w:w="2340" w:type="dxa"/>
          </w:tcPr>
          <w:p/>
        </w:tc>
      </w:tr>
    </w:tbl>
    <w:p>
      <w:pPr>
        <w:pStyle w:val="Quote"/>
      </w:pPr>
      <w:r>
        <w:t xml:space="preserve">⏱ </w:t>
      </w:r>
      <w:r>
        <w:rPr>
          <w:b/>
        </w:rPr>
        <w:t xml:space="preserve">This runs a few minutes past the hour on purpose.</w:t>
      </w:r>
      <w:r>
        <w:t xml:space="preserve"> Pre-Pay Packages (Segment 7) is a required daily task, so the session is planned at ≈67 min. If you must hold to 60, take the time from Segment 8 (Wellness/Returns) and the "name-only" items in Segment 4 — </w:t>
      </w:r>
      <w:r>
        <w:rPr>
          <w:b/>
        </w:rPr>
        <w:t xml:space="preserve">do not cut Segment 6 or 7.</w:t>
      </w:r>
    </w:p>
    <w:p>
      <w:pPr>
        <w:pStyle w:val="Quote"/>
      </w:pPr>
      <w:r>
        <w:t xml:space="preserve">🎯 </w:t>
      </w:r>
      <w:r>
        <w:rPr>
          <w:b/>
        </w:rPr>
        <w:t xml:space="preserve">Trainer rule of thumb:</w:t>
      </w:r>
      <w:r>
        <w:t xml:space="preserve"> if you fall behind, protect Segments 2–3 (schedule/check-in), </w:t>
      </w:r>
      <w:r>
        <w:rPr>
          <w:b/>
        </w:rPr>
        <w:t xml:space="preserve">6 (checkout)</w:t>
      </w:r>
      <w:r>
        <w:t xml:space="preserve">, and </w:t>
      </w:r>
      <w:r>
        <w:rPr>
          <w:b/>
        </w:rPr>
        <w:t xml:space="preserve">7 (pre-pay)</w:t>
      </w:r>
      <w:r>
        <w:t xml:space="preserve"> — the daily must-haves. Segments 4 and 8 are the trim targets; Segment 9 is non-negotiable (4 min). See the full </w:t>
      </w:r>
      <w:r>
        <w:rPr>
          <w:b/>
        </w:rPr>
        <w:t xml:space="preserve">Cut-if-short priority list</w:t>
      </w:r>
      <w:r>
        <w:t xml:space="preserve"> at the end.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Before the room fills (trainer prep — 10 min earlier)</w:t>
      </w:r>
    </w:p>
    <w:p>
      <w:pPr>
        <w:pStyle w:val="ListParagraph"/>
        <w:numPr>
          <w:ilvl w:val="0"/>
          <w:numId w:val="1"/>
        </w:numPr>
      </w:pPr>
      <w:r>
        <w:t xml:space="preserve">OneBOSS open on the projector, logged in as a </w:t>
      </w:r>
      <w:r>
        <w:rPr>
          <w:b/>
        </w:rPr>
        <w:t xml:space="preserve">Front Desk</w:t>
      </w:r>
      <w:r>
        <w:t xml:space="preserve"> test user, landed on the </w:t>
      </w:r>
      <w:r>
        <w:rPr>
          <w:b/>
        </w:rPr>
        <w:t xml:space="preserve">Schedule</w:t>
      </w:r>
      <w:r>
        <w:t xml:space="preserve"> screen so the role-gated left menu is correct. </w:t>
      </w:r>
      <w:r>
        <w:rPr>
          <w:i/>
        </w:rPr>
        <w:t xml:space="preserve">(Confirm the real production sign-in flow — don't over-promise the exact login screen.)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Pre-seed a demo day</w:t>
      </w:r>
      <w:r>
        <w:t xml:space="preserve"> with clearly-fake test patients: one </w:t>
      </w:r>
      <w:r>
        <w:rPr>
          <w:b/>
        </w:rPr>
        <w:t xml:space="preserve">white/scheduled</w:t>
      </w:r>
      <w:r>
        <w:t xml:space="preserve">, one </w:t>
      </w:r>
      <w:r>
        <w:rPr>
          <w:b/>
        </w:rPr>
        <w:t xml:space="preserve">checked-in (pink)</w:t>
      </w:r>
      <w:r>
        <w:t xml:space="preserve">, one with a </w:t>
      </w:r>
      <w:r>
        <w:rPr>
          <w:b/>
        </w:rPr>
        <w:t xml:space="preserve">prepay wallet</w:t>
      </w:r>
      <w:r>
        <w:t xml:space="preserve"> (already holds a package, for spending at checkout), one with a </w:t>
      </w:r>
      <w:r>
        <w:rPr>
          <w:b/>
        </w:rPr>
        <w:t xml:space="preserve">CHI Cash</w:t>
      </w:r>
      <w:r>
        <w:t xml:space="preserve"> balance, one </w:t>
      </w:r>
      <w:r>
        <w:rPr>
          <w:b/>
        </w:rPr>
        <w:t xml:space="preserve">therapy</w:t>
      </w:r>
      <w:r>
        <w:t xml:space="preserve"> patient with an active </w:t>
      </w:r>
      <w:r>
        <w:rPr>
          <w:b/>
        </w:rPr>
        <w:t xml:space="preserve">wellness card</w:t>
      </w:r>
      <w:r>
        <w:t xml:space="preserve">, and one patient with </w:t>
      </w:r>
      <w:r>
        <w:rPr>
          <w:b/>
        </w:rPr>
        <w:t xml:space="preserve">2+ same-day visits</w:t>
      </w:r>
      <w:r>
        <w:t xml:space="preserve"> (for the consolidated checkout mention). Ask Jessica to set these up.</w:t>
      </w:r>
    </w:p>
    <w:p>
      <w:pPr>
        <w:pStyle w:val="ListParagraph"/>
        <w:numPr>
          <w:ilvl w:val="0"/>
          <w:numId w:val="1"/>
        </w:numPr>
      </w:pPr>
      <w:r>
        <w:t xml:space="preserve">For </w:t>
      </w:r>
      <w:r>
        <w:rPr>
          <w:b/>
        </w:rPr>
        <w:t xml:space="preserve">Segment 7:</w:t>
      </w:r>
      <w:r>
        <w:t xml:space="preserve"> have </w:t>
      </w:r>
      <w:r>
        <w:rPr>
          <w:b/>
        </w:rPr>
        <w:t xml:space="preserve">two related test patients</w:t>
      </w:r>
      <w:r>
        <w:t xml:space="preserve"> ready (e.g. a parent + child) so you can sell a package to one and add the other as an </w:t>
      </w:r>
      <w:r>
        <w:rPr>
          <w:b/>
        </w:rPr>
        <w:t xml:space="preserve">Authorized User</w:t>
      </w:r>
      <w:r>
        <w:t xml:space="preserve">; pick one example package tier in advance and </w:t>
      </w:r>
      <w:r>
        <w:rPr>
          <w:b/>
        </w:rPr>
        <w:t xml:space="preserve">confirm the live package list/prices</w:t>
      </w:r>
      <w:r>
        <w:t xml:space="preserve"> in </w:t>
      </w:r>
      <w:r>
        <w:rPr>
          <w:b/>
        </w:rPr>
        <w:t xml:space="preserve">Pre-Pay Management</w:t>
      </w:r>
      <w:r>
        <w:t xml:space="preserve"> first.</w:t>
      </w:r>
    </w:p>
    <w:p>
      <w:pPr>
        <w:pStyle w:val="ListParagraph"/>
        <w:numPr>
          <w:ilvl w:val="0"/>
          <w:numId w:val="1"/>
        </w:numPr>
      </w:pPr>
      <w:r>
        <w:t xml:space="preserve">A test </w:t>
      </w:r>
      <w:r>
        <w:rPr>
          <w:b/>
        </w:rPr>
        <w:t xml:space="preserve">supplement bottle with a barcode</w:t>
      </w:r>
      <w:r>
        <w:t xml:space="preserve"> (e.g. serial </w:t>
      </w:r>
      <w:r>
        <w:rPr>
          <w:rFonts w:ascii="Consolas" w:hAnsi="Consolas" w:cs="Consolas"/>
          <w:shd w:val="clear" w:fill="F0F0F0"/>
        </w:rPr>
        <w:t xml:space="preserve">CHI000123</w:t>
      </w:r>
      <w:r>
        <w:t xml:space="preserve">) + the </w:t>
      </w:r>
      <w:r>
        <w:rPr>
          <w:b/>
        </w:rPr>
        <w:t xml:space="preserve">scanner</w:t>
      </w:r>
      <w:r>
        <w:t xml:space="preserve"> working at the station; receipt printer on.</w:t>
      </w:r>
    </w:p>
    <w:p>
      <w:pPr>
        <w:pStyle w:val="ListParagraph"/>
        <w:numPr>
          <w:ilvl w:val="0"/>
          <w:numId w:val="1"/>
        </w:numPr>
      </w:pPr>
      <w:r>
        <w:t xml:space="preserve">Print the </w:t>
      </w:r>
      <w:r>
        <w:rPr>
          <w:b/>
          <w:rFonts w:ascii="Consolas" w:hAnsi="Consolas" w:cs="Consolas"/>
          <w:shd w:val="clear" w:fill="F0F0F0"/>
        </w:rPr>
        <w:t xml:space="preserve">FD-quickstart-handout</w:t>
      </w:r>
      <w:r>
        <w:t xml:space="preserve"> (one per person) and the </w:t>
      </w:r>
      <w:r>
        <w:rPr>
          <w:b/>
        </w:rPr>
        <w:t xml:space="preserve">Front Desk + Checkout cards</w:t>
      </w:r>
      <w:r>
        <w:t xml:space="preserve"> from </w:t>
      </w:r>
      <w:r>
        <w:rPr>
          <w:rFonts w:ascii="Consolas" w:hAnsi="Consolas" w:cs="Consolas"/>
          <w:shd w:val="clear" w:fill="F0F0F0"/>
        </w:rPr>
        <w:t xml:space="preserve">07-cards</w:t>
      </w:r>
      <w:r>
        <w:t xml:space="preserve"> (cardstock).</w:t>
      </w:r>
    </w:p>
    <w:p>
      <w:pPr>
        <w:pStyle w:val="ListParagraph"/>
        <w:numPr>
          <w:ilvl w:val="0"/>
          <w:numId w:val="1"/>
        </w:numPr>
      </w:pPr>
      <w:r>
        <w:t xml:space="preserve">Have </w:t>
      </w:r>
      <w:r>
        <w:rPr>
          <w:b/>
          <w:rFonts w:ascii="Consolas" w:hAnsi="Consolas" w:cs="Consolas"/>
          <w:shd w:val="clear" w:fill="F0F0F0"/>
        </w:rPr>
        <w:t xml:space="preserve">03-front-desk-guide</w:t>
      </w:r>
      <w:r>
        <w:t xml:space="preserve"> and </w:t>
      </w:r>
      <w:r>
        <w:rPr>
          <w:b/>
          <w:rFonts w:ascii="Consolas" w:hAnsi="Consolas" w:cs="Consolas"/>
          <w:shd w:val="clear" w:fill="F0F0F0"/>
        </w:rPr>
        <w:t xml:space="preserve">09-faq</w:t>
      </w:r>
      <w:r>
        <w:t xml:space="preserve"> open in tabs for live lookups.</w:t>
      </w:r>
    </w:p>
    <w:p>
      <w:pPr>
        <w:pStyle w:val="ListParagraph"/>
        <w:numPr>
          <w:ilvl w:val="0"/>
          <w:numId w:val="1"/>
        </w:numPr>
      </w:pPr>
      <w:r>
        <w:t xml:space="preserve">Fill in </w:t>
      </w:r>
      <w:r>
        <w:rPr>
          <w:b/>
        </w:rPr>
        <w:t xml:space="preserve">real phone numbers</w:t>
      </w:r>
      <w:r>
        <w:t xml:space="preserve"> for Jessica, Kimberly, and the War Room on the </w:t>
      </w:r>
      <w:r>
        <w:rPr>
          <w:b/>
        </w:rPr>
        <w:t xml:space="preserve">Go-Live survival card</w:t>
      </w:r>
      <w:r>
        <w:t xml:space="preserve"> (</w:t>
      </w:r>
      <w:r>
        <w:rPr>
          <w:rFonts w:ascii="Consolas" w:hAnsi="Consolas" w:cs="Consolas"/>
          <w:shd w:val="clear" w:fill="F0F0F0"/>
        </w:rPr>
        <w:t xml:space="preserve">10-go-live</w:t>
      </w:r>
      <w:r>
        <w:t xml:space="preserve">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Walk the live build once</w:t>
      </w:r>
      <w:r>
        <w:t xml:space="preserve"> and confirm the "(confirm in app)" items: production login; on-screen </w:t>
      </w:r>
      <w:r>
        <w:rPr>
          <w:b/>
        </w:rPr>
        <w:t xml:space="preserve">Default vs Compact</w:t>
      </w:r>
      <w:r>
        <w:t xml:space="preserve"> wording; real </w:t>
      </w:r>
      <w:r>
        <w:rPr>
          <w:b/>
        </w:rPr>
        <w:t xml:space="preserve">discount names</w:t>
      </w:r>
      <w:r>
        <w:t xml:space="preserve"> + which need manager override; how the patient gets </w:t>
      </w:r>
      <w:r>
        <w:rPr>
          <w:b/>
        </w:rPr>
        <w:t xml:space="preserve">proof of payment</w:t>
      </w:r>
      <w:r>
        <w:t xml:space="preserve">; the </w:t>
      </w:r>
      <w:r>
        <w:rPr>
          <w:b/>
        </w:rPr>
        <w:t xml:space="preserve">clear-an-unattended-slot</w:t>
      </w:r>
      <w:r>
        <w:t xml:space="preserve"> path.</w:t>
      </w:r>
    </w:p>
    <w:p>
      <w:pPr>
        <w:pStyle w:val="ListParagraph"/>
        <w:numPr>
          <w:ilvl w:val="0"/>
          <w:numId w:val="1"/>
        </w:numPr>
      </w:pPr>
      <w:r>
        <w:t xml:space="preserve">Decide your </w:t>
      </w:r>
      <w:r>
        <w:rPr>
          <w:b/>
        </w:rPr>
        <w:t xml:space="preserve">stop-the-clock rule:</w:t>
      </w:r>
      <w:r>
        <w:t xml:space="preserve"> if you reach 0:45 and haven't finished Checkout, </w:t>
      </w:r>
      <w:r>
        <w:rPr>
          <w:i/>
        </w:rPr>
        <w:t xml:space="preserve">cut Wellness/Returns/Reschedule to self-study</w:t>
      </w:r>
      <w:r>
        <w:t xml:space="preserve"> and protect the checkout block.</w:t>
      </w:r>
    </w:p>
    <w:p>
      <w:pPr>
        <w:pBdr>
          <w:bottom w:val="single" w:sz="6" w:space="1" w:color="999999"/>
        </w:pBdr>
      </w:pPr>
    </w:p>
    <w:p>
      <w:pPr>
        <w:pStyle w:val="Heading1"/>
      </w:pPr>
      <w:r>
        <w:t xml:space="preserve">The minute-by-minute</w:t>
      </w:r>
    </w:p>
    <w:p>
      <w:pPr>
        <w:pStyle w:val="Heading2"/>
      </w:pPr>
      <w:r>
        <w:t xml:space="preserve">0:00–0:05 — Welcome &amp; the one big message (5 min)</w:t>
      </w:r>
    </w:p>
    <w:p>
      <w:r>
        <w:rPr>
          <w:b/>
        </w:rPr>
        <w:t xml:space="preserve">Objective:</w:t>
      </w:r>
      <w:r>
        <w:t xml:space="preserve"> Lower anxiety. Confirm their TPS skill carries over, their data came across, and frame the whole hour as </w:t>
      </w:r>
      <w:r>
        <w:rPr>
          <w:i/>
        </w:rPr>
        <w:t xml:space="preserve">same work, clearer home</w:t>
      </w:r>
      <w:r>
        <w:t xml:space="preserve">.</w:t>
      </w:r>
    </w:p>
    <w:p>
      <w:r>
        <w:rPr>
          <w:b/>
        </w:rPr>
        <w:t xml:space="preserve">Say:</w:t>
      </w:r>
      <w:r>
        <w:t xml:space="preserve"> </w:t>
      </w:r>
      <w:r>
        <w:rPr>
          <w:i/>
        </w:rPr>
        <w:t xml:space="preserve">"Thank you for the years on TPS — you're great at it, and that exact skill is what we're giving a modern home today. This is not a feature tour; it's learning the new </w:t>
      </w:r>
      <w:r>
        <w:rPr>
          <w:i/>
        </w:rPr>
        <w:t xml:space="preserve">place</w:t>
      </w:r>
      <w:r>
        <w:rPr>
          <w:i/>
        </w:rPr>
        <w:t xml:space="preserve"> for the things you already do. In one hour we'll cover the handful of things you need on Monday; everything else is in the printed guides. And the big reassurance: you can't break anything you can't undo."</w:t>
      </w:r>
    </w:p>
    <w:p>
      <w:pPr>
        <w:pStyle w:val="ListParagraph"/>
        <w:numPr>
          <w:ilvl w:val="0"/>
          <w:numId w:val="1"/>
        </w:numPr>
      </w:pPr>
      <w:r>
        <w:t xml:space="preserve">Say the date plainly: </w:t>
      </w:r>
      <w:r>
        <w:rPr>
          <w:b/>
        </w:rPr>
        <w:t xml:space="preserve">OneBOSS goes live Sunday, June 14.</w:t>
      </w:r>
      <w:r>
        <w:t xml:space="preserve"> After that, all </w:t>
      </w:r>
      <w:r>
        <w:rPr>
          <w:i/>
        </w:rPr>
        <w:t xml:space="preserve">new</w:t>
      </w:r>
      <w:r>
        <w:t xml:space="preserve"> work happens in OneBOSS.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Your data already moved:</w:t>
      </w:r>
      <w:r>
        <w:t xml:space="preserve"> the patient list, recent appointments, products, stock, and prepay balances were migrated — </w:t>
      </w:r>
      <w:r>
        <w:rPr>
          <w:i/>
        </w:rPr>
        <w:t xml:space="preserve">"day one, it already looks like your clinic."</w:t>
      </w:r>
      <w:r>
        <w:t xml:space="preserve"> </w:t>
      </w:r>
      <w:r>
        <w:rPr>
          <w:i/>
        </w:rPr>
        <w:t xml:space="preserve">(Use approximate counts only if you've confirmed them against the final migration; don't quote hard numbers you haven't verified.)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TPS stays read-only, indefinitely</w:t>
      </w:r>
      <w:r>
        <w:t xml:space="preserve">, back to 2004 — nobody loses history.</w:t>
      </w:r>
    </w:p>
    <w:p>
      <w:pPr>
        <w:pStyle w:val="ListParagraph"/>
        <w:numPr>
          <w:ilvl w:val="0"/>
          <w:numId w:val="1"/>
        </w:numPr>
      </w:pPr>
      <w:r>
        <w:t xml:space="preserve">One sentence on charting, then move on: </w:t>
      </w:r>
      <w:r>
        <w:rPr>
          <w:i/>
        </w:rPr>
        <w:t xml:space="preserve">"SOAP / charting comes later this summer; the doctors train separately; not today."</w:t>
      </w:r>
    </w:p>
    <w:p>
      <w:pPr>
        <w:pStyle w:val="ListParagraph"/>
        <w:numPr>
          <w:ilvl w:val="0"/>
          <w:numId w:val="1"/>
        </w:numPr>
      </w:pPr>
      <w:r>
        <w:t xml:space="preserve">Hand out the </w:t>
      </w:r>
      <w:r>
        <w:rPr>
          <w:b/>
        </w:rPr>
        <w:t xml:space="preserve">quick-start</w:t>
      </w:r>
      <w:r>
        <w:t xml:space="preserve"> + cards now so they can annotate.</w:t>
      </w:r>
    </w:p>
    <w:p>
      <w:pPr>
        <w:pStyle w:val="Quote"/>
      </w:pPr>
      <w:r>
        <w:t xml:space="preserve">👉 Reference: parent-folder </w:t>
      </w:r>
      <w:r>
        <w:rPr>
          <w:rFonts w:ascii="Consolas" w:hAnsi="Consolas" w:cs="Consolas"/>
          <w:shd w:val="clear" w:fill="F0F0F0"/>
        </w:rPr>
        <w:t xml:space="preserve">02-system-overview</w:t>
      </w:r>
      <w:r>
        <w:t xml:space="preserve"> and </w:t>
      </w:r>
      <w:r>
        <w:rPr>
          <w:rFonts w:ascii="Consolas" w:hAnsi="Consolas" w:cs="Consolas"/>
          <w:shd w:val="clear" w:fill="F0F0F0"/>
        </w:rPr>
        <w:t xml:space="preserve">06-crosswalk</w:t>
      </w:r>
      <w:r>
        <w:t xml:space="preserve"> for the "why / what-changed." Day-to-day point person on screen and in person: </w:t>
      </w:r>
      <w:r>
        <w:rPr>
          <w:b/>
        </w:rPr>
        <w:t xml:space="preserve">Jessica (Clinic Director)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0:05–0:13 — Read the Schedule + status colors (8 min)</w:t>
      </w:r>
    </w:p>
    <w:p>
      <w:r>
        <w:rPr>
          <w:b/>
        </w:rPr>
        <w:t xml:space="preserve">Objective:</w:t>
      </w:r>
      <w:r>
        <w:t xml:space="preserve"> Open the day, move between dates, switch views, read the grid, and read every appointment's status by </w:t>
      </w:r>
      <w:r>
        <w:rPr>
          <w:b/>
        </w:rPr>
        <w:t xml:space="preserve">color</w:t>
      </w:r>
      <w:r>
        <w:t xml:space="preserve"> at a glance.</w:t>
      </w:r>
    </w:p>
    <w:p>
      <w:r>
        <w:rPr>
          <w:b/>
        </w:rPr>
        <w:t xml:space="preserve">Demo step 1 — open the home base.</w:t>
      </w:r>
      <w:r>
        <w:t xml:space="preserve"> Click </w:t>
      </w:r>
      <w:r>
        <w:rPr>
          <w:b/>
        </w:rPr>
        <w:t xml:space="preserve">Schedule</w:t>
      </w:r>
      <w:r>
        <w:t xml:space="preserve"> at the top of the left menu — it's the OneBOSS home page (route </w:t>
      </w:r>
      <w:r>
        <w:rPr>
          <w:rFonts w:ascii="Consolas" w:hAnsi="Consolas" w:cs="Consolas"/>
          <w:shd w:val="clear" w:fill="F0F0F0"/>
        </w:rPr>
        <w:t xml:space="preserve">/</w:t>
      </w:r>
      <w:r>
        <w:t xml:space="preserve">), the same as flipping open the appointment book in TPS.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1" name="Picture 1" descr="The Schedule board in Default view: Time down the left, one column per practitioner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image1.png" descr="The Schedule board in Default view: Time down the left, one column per practitioner."/>
                    <pic:cNvPicPr/>
                  </pic:nvPicPr>
                  <pic:blipFill>
                    <a:blip r:embed="rIdImg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2 — read the grid.</w:t>
      </w:r>
      <w:r>
        <w:t xml:space="preserve"> The </w:t>
      </w:r>
      <w:r>
        <w:rPr>
          <w:b/>
        </w:rPr>
        <w:t xml:space="preserve">left column = Time</w:t>
      </w:r>
      <w:r>
        <w:t xml:space="preserve"> in 10-minute rows (about 8 AM–6 PM); </w:t>
      </w:r>
      <w:r>
        <w:rPr>
          <w:b/>
        </w:rPr>
        <w:t xml:space="preserve">each column = one practitioner</w:t>
      </w:r>
      <w:r>
        <w:t xml:space="preserve"> (name + specialty); </w:t>
      </w:r>
      <w:r>
        <w:rPr>
          <w:b/>
        </w:rPr>
        <w:t xml:space="preserve">each card</w:t>
      </w:r>
      <w:r>
        <w:t xml:space="preserve"> shows the patient name, the service and its length (e.g. </w:t>
      </w:r>
      <w:r>
        <w:rPr>
          <w:i/>
        </w:rPr>
        <w:t xml:space="preserve">20m</w:t>
      </w:r>
      <w:r>
        <w:t xml:space="preserve">), and the time. The grid loads in </w:t>
      </w:r>
      <w:r>
        <w:rPr>
          <w:b/>
        </w:rPr>
        <w:t xml:space="preserve">clinic time</w:t>
      </w:r>
      <w:r>
        <w:t xml:space="preserve"> regardless of the computer's time zone.</w:t>
      </w:r>
    </w:p>
    <w:p>
      <w:r>
        <w:rPr>
          <w:b/>
        </w:rPr>
        <w:t xml:space="preserve">Demo step 3 — teach the four status colors cold, pointing at real cards:</w:t>
      </w:r>
    </w:p>
    <w:p>
      <w:pPr>
        <w:pStyle w:val="ListParagraph"/>
        <w:numPr>
          <w:ilvl w:val="0"/>
          <w:numId w:val="1"/>
        </w:numPr>
      </w:pPr>
      <w:r>
        <w:t xml:space="preserve">⬜ </w:t>
      </w:r>
      <w:r>
        <w:rPr>
          <w:b/>
        </w:rPr>
        <w:t xml:space="preserve">White = Scheduled</w:t>
      </w:r>
      <w:r>
        <w:t xml:space="preserve"> (booked, not here yet)</w:t>
      </w:r>
    </w:p>
    <w:p>
      <w:pPr>
        <w:pStyle w:val="ListParagraph"/>
        <w:numPr>
          <w:ilvl w:val="0"/>
          <w:numId w:val="1"/>
        </w:numPr>
      </w:pPr>
      <w:r>
        <w:t xml:space="preserve">🩷 </w:t>
      </w:r>
      <w:r>
        <w:rPr>
          <w:b/>
        </w:rPr>
        <w:t xml:space="preserve">Pink = Checked in</w:t>
      </w:r>
      <w:r>
        <w:t xml:space="preserve"> (arrived)</w:t>
      </w:r>
    </w:p>
    <w:p>
      <w:pPr>
        <w:pStyle w:val="ListParagraph"/>
        <w:numPr>
          <w:ilvl w:val="0"/>
          <w:numId w:val="1"/>
        </w:numPr>
      </w:pPr>
      <w:r>
        <w:t xml:space="preserve">🟩 </w:t>
      </w:r>
      <w:r>
        <w:rPr>
          <w:b/>
        </w:rPr>
        <w:t xml:space="preserve">Green (muted/emerald) = Completed AND paid</w:t>
      </w:r>
      <w:r>
        <w:t xml:space="preserve"> (done)</w:t>
      </w:r>
    </w:p>
    <w:p>
      <w:pPr>
        <w:pStyle w:val="ListParagraph"/>
        <w:numPr>
          <w:ilvl w:val="0"/>
          <w:numId w:val="1"/>
        </w:numPr>
      </w:pPr>
      <w:r>
        <w:t xml:space="preserve">🟥 </w:t>
      </w:r>
      <w:r>
        <w:rPr>
          <w:b/>
        </w:rPr>
        <w:t xml:space="preserve">Red = Running late or payment overdue</w:t>
      </w:r>
    </w:p>
    <w:p>
      <w:r>
        <w:t xml:space="preserve">Then point out a white card whose </w:t>
      </w:r>
      <w:r>
        <w:rPr>
          <w:b/>
        </w:rPr>
        <w:t xml:space="preserve">name alone turns red</w:t>
      </w:r>
      <w:r>
        <w:t xml:space="preserve"> — that's a "past start time" nudge, </w:t>
      </w:r>
      <w:r>
        <w:rPr>
          <w:b/>
        </w:rPr>
        <w:t xml:space="preserve">not</w:t>
      </w:r>
      <w:r>
        <w:t xml:space="preserve"> a status change. </w:t>
      </w:r>
      <w:r>
        <w:rPr>
          <w:i/>
        </w:rPr>
        <w:t xml:space="preserve">(Colors are code-confirmed: pink </w:t>
      </w:r>
      <w:r>
        <w:rPr>
          <w:i/>
          <w:rFonts w:ascii="Consolas" w:hAnsi="Consolas" w:cs="Consolas"/>
          <w:shd w:val="clear" w:fill="F0F0F0"/>
        </w:rPr>
        <w:t xml:space="preserve">bg-pink-200</w:t>
      </w:r>
      <w:r>
        <w:rPr>
          <w:i/>
        </w:rPr>
        <w:t xml:space="preserve">, green </w:t>
      </w:r>
      <w:r>
        <w:rPr>
          <w:i/>
          <w:rFonts w:ascii="Consolas" w:hAnsi="Consolas" w:cs="Consolas"/>
          <w:shd w:val="clear" w:fill="F0F0F0"/>
        </w:rPr>
        <w:t xml:space="preserve">bg-emerald-100</w:t>
      </w:r>
      <w:r>
        <w:rPr>
          <w:i/>
        </w:rPr>
        <w:t xml:space="preserve">, late/overdue </w:t>
      </w:r>
      <w:r>
        <w:rPr>
          <w:i/>
          <w:rFonts w:ascii="Consolas" w:hAnsi="Consolas" w:cs="Consolas"/>
          <w:shd w:val="clear" w:fill="F0F0F0"/>
        </w:rPr>
        <w:t xml:space="preserve">bg-red-50</w:t>
      </w:r>
      <w:r>
        <w:rPr>
          <w:i/>
        </w:rPr>
        <w:t xml:space="preserve">. The hours/rows are approximate — confirm in app.)</w:t>
      </w:r>
    </w:p>
    <w:p>
      <w:pPr>
        <w:pStyle w:val="Quote"/>
      </w:pPr>
      <w:r>
        <w:t xml:space="preserve">💡 </w:t>
      </w:r>
      <w:r>
        <w:rPr>
          <w:b/>
        </w:rPr>
        <w:t xml:space="preserve">Say:</w:t>
      </w:r>
      <w:r>
        <w:t xml:space="preserve"> </w:t>
      </w:r>
      <w:r>
        <w:rPr>
          <w:i/>
        </w:rPr>
        <w:t xml:space="preserve">"This is your appointment book — but the colors do the highlighting for you, so you read the whole day in one glance instead of flipping pages. And pink stays pink until payment is actually taken — green means done AND paid. There's no separate 'paid' color to chase."</w:t>
      </w:r>
    </w:p>
    <w:p>
      <w:r>
        <w:rPr>
          <w:b/>
        </w:rPr>
        <w:t xml:space="preserve">Demo step 4 — move between days.</w:t>
      </w:r>
      <w:r>
        <w:t xml:space="preserve"> In the toolbar, click </w:t>
      </w:r>
      <w:r>
        <w:rPr>
          <w:b/>
        </w:rPr>
        <w:t xml:space="preserve">‹</w:t>
      </w:r>
      <w:r>
        <w:t xml:space="preserve"> to go back a day or </w:t>
      </w:r>
      <w:r>
        <w:rPr>
          <w:b/>
        </w:rPr>
        <w:t xml:space="preserve">›</w:t>
      </w:r>
      <w:r>
        <w:t xml:space="preserve"> to go forward — the new "flip the appointment book."</w:t>
      </w:r>
    </w:p>
    <w:p>
      <w:pPr>
        <w:jc w:val="center"/>
      </w:pPr>
      <w:r>
        <w:drawing>
          <wp:inline distT="0" distB="0" distL="0" distR="0">
            <wp:extent cx="5486400" cy="268834"/>
            <wp:effectExtent l="0" t="0" r="0" b="0"/>
            <wp:docPr id="2" name="Picture 2" descr="The date toolbar: the back arrow, the date button, and the forward arrow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 descr="The date toolbar: the back arrow, the date button, and the forward arrow."/>
                    <pic:cNvPicPr/>
                  </pic:nvPicPr>
                  <pic:blipFill>
                    <a:blip r:embed="rIdImg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To jump straight to a date, click the </w:t>
      </w:r>
      <w:r>
        <w:rPr>
          <w:b/>
        </w:rPr>
        <w:t xml:space="preserve">date button</w:t>
      </w:r>
      <w:r>
        <w:t xml:space="preserve"> in the middle of the toolbar and pick the day in the calendar; the grid reloads.</w:t>
      </w:r>
    </w:p>
    <w:p>
      <w:pPr>
        <w:jc w:val="center"/>
      </w:pPr>
      <w:r>
        <w:drawing>
          <wp:inline distT="0" distB="0" distL="0" distR="0">
            <wp:extent cx="5257800" cy="6667500"/>
            <wp:effectExtent l="0" t="0" r="0" b="0"/>
            <wp:docPr id="3" name="Picture 3" descr="The calendar popover open from the date button, ready to pick a da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image3.png" descr="The calendar popover open from the date button, ready to pick a day."/>
                    <pic:cNvPicPr/>
                  </pic:nvPicPr>
                  <pic:blipFill>
                    <a:blip r:embed="rIdImg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5 — show the views.</w:t>
      </w:r>
      <w:r>
        <w:t xml:space="preserve"> Top-right, by the </w:t>
      </w:r>
      <w:r>
        <w:rPr>
          <w:b/>
        </w:rPr>
        <w:t xml:space="preserve">View:</w:t>
      </w:r>
      <w:r>
        <w:t xml:space="preserve"> label, show the two buttons. </w:t>
      </w:r>
      <w:r>
        <w:rPr>
          <w:b/>
        </w:rPr>
        <w:t xml:space="preserve">Default</w:t>
      </w:r>
      <w:r>
        <w:t xml:space="preserve"> gives larger cards with on-card action buttons — </w:t>
      </w:r>
      <w:r>
        <w:rPr>
          <w:i/>
        </w:rPr>
        <w:t xml:space="preserve">teach and demo on Default all hour.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4" name="Picture 4" descr="Default view selected on the View: toggle in the toolbar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 descr="Default view selected on the View: toggle in the toolbar."/>
                    <pic:cNvPicPr/>
                  </pic:nvPicPr>
                  <pic:blipFill>
                    <a:blip r:embed="rIdImg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</w:t>
      </w:r>
      <w:r>
        <w:rPr>
          <w:b/>
        </w:rPr>
        <w:t xml:space="preserve">Compact</w:t>
      </w:r>
      <w:r>
        <w:t xml:space="preserve"> to show the denser grid you act on by </w:t>
      </w:r>
      <w:r>
        <w:rPr>
          <w:b/>
        </w:rPr>
        <w:t xml:space="preserve">right-clicking</w:t>
      </w:r>
      <w:r>
        <w:t xml:space="preserve"> a card or slot (the on-card buttons move into the right-click menu). Mention it exists, then switch back to Default.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5" name="Picture 5" descr="The same day in Compact view, showing the denser appointment block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image5.png" descr="The same day in Compact view, showing the denser appointment blocks."/>
                    <pic:cNvPicPr/>
                  </pic:nvPicPr>
                  <pic:blipFill>
                    <a:blip r:embed="rIdImg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§Schedule</w:t>
      </w:r>
      <w:r>
        <w:t xml:space="preserve">; the code-confirmed color key is in </w:t>
      </w:r>
      <w:r>
        <w:rPr>
          <w:rFonts w:ascii="Consolas" w:hAnsi="Consolas" w:cs="Consolas"/>
          <w:shd w:val="clear" w:fill="F0F0F0"/>
        </w:rPr>
        <w:t xml:space="preserve">frontdesk-1hr-agenda §2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0:13–0:21 — Check a patient in → Mark Late → Revert (8 min)</w:t>
      </w:r>
    </w:p>
    <w:p>
      <w:r>
        <w:rPr>
          <w:b/>
        </w:rPr>
        <w:t xml:space="preserve">Objective:</w:t>
      </w:r>
      <w:r>
        <w:t xml:space="preserve"> Advance a patient's status, mark a known delay, and </w:t>
      </w:r>
      <w:r>
        <w:rPr>
          <w:b/>
        </w:rPr>
        <w:t xml:space="preserve">undo any misclick</w:t>
      </w:r>
      <w:r>
        <w:t xml:space="preserve"> — the everyday "patient arrives" loop on your home base.</w:t>
      </w:r>
    </w:p>
    <w:p>
      <w:r>
        <w:rPr>
          <w:b/>
        </w:rPr>
        <w:t xml:space="preserve">Demo step 1 — find the white card.</w:t>
      </w:r>
      <w:r>
        <w:t xml:space="preserve"> On today's Schedule, a scheduled, not-yet-arrived appointment shows as a </w:t>
      </w:r>
      <w:r>
        <w:rPr>
          <w:b/>
        </w:rPr>
        <w:t xml:space="preserve">white</w:t>
      </w:r>
      <w:r>
        <w:t xml:space="preserve"> card in the right practitioner's column.</w:t>
      </w:r>
    </w:p>
    <w:p>
      <w:r>
        <w:rPr>
          <w:b/>
        </w:rPr>
        <w:t xml:space="preserve">Demo step 2 — check them in.</w:t>
      </w:r>
      <w:r>
        <w:t xml:space="preserve"> In Default view, click the green check-circle </w:t>
      </w:r>
      <w:r>
        <w:rPr>
          <w:b/>
        </w:rPr>
        <w:t xml:space="preserve">Check In</w:t>
      </w:r>
      <w:r>
        <w:t xml:space="preserve"> button on the card. </w:t>
      </w:r>
      <w:r>
        <w:rPr>
          <w:i/>
        </w:rPr>
        <w:t xml:space="preserve">(In Compact, right-click → </w:t>
      </w:r>
      <w:r>
        <w:rPr>
          <w:b/>
          <w:i/>
        </w:rPr>
        <w:t xml:space="preserve">Check In</w:t>
      </w:r>
      <w:r>
        <w:rPr>
          <w:i/>
        </w:rPr>
        <w:t xml:space="preserve">. Shortcut: </w:t>
      </w:r>
      <w:r>
        <w:rPr>
          <w:b/>
          <w:i/>
        </w:rPr>
        <w:t xml:space="preserve">double-click</w:t>
      </w:r>
      <w:r>
        <w:rPr>
          <w:i/>
        </w:rPr>
        <w:t xml:space="preserve"> a white card to check in instantly.)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6" name="Picture 6" descr="The green Check In button on a white scheduled card in Default view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 descr="The green Check In button on a white scheduled card in Default view."/>
                    <pic:cNvPicPr/>
                  </pic:nvPicPr>
                  <pic:blipFill>
                    <a:blip r:embed="rIdImg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The card turns </w:t>
      </w:r>
      <w:r>
        <w:rPr>
          <w:b/>
        </w:rPr>
        <w:t xml:space="preserve">pink</w:t>
      </w:r>
      <w:r>
        <w:t xml:space="preserve"> and their arrival time is stamped. </w:t>
      </w:r>
      <w:r>
        <w:rPr>
          <w:i/>
        </w:rPr>
        <w:t xml:space="preserve">(Pink stays pink until payment is taken — there's no separate "arrived" color to chase.)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7" name="Picture 7" descr="The same card after check-in, now pink (white → pink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image7.png" descr="The same card after check-in, now pink (white → pink)."/>
                    <pic:cNvPicPr/>
                  </pic:nvPicPr>
                  <pic:blipFill>
                    <a:blip r:embed="rIdImg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3 — mark a known delay (acts on the still-white card).</w:t>
      </w:r>
      <w:r>
        <w:t xml:space="preserve"> If a patient calls ahead, open the late control on the </w:t>
      </w:r>
      <w:r>
        <w:rPr>
          <w:b/>
        </w:rPr>
        <w:t xml:space="preserve">white</w:t>
      </w:r>
      <w:r>
        <w:t xml:space="preserve"> card: in Default click the </w:t>
      </w:r>
      <w:r>
        <w:rPr>
          <w:b/>
        </w:rPr>
        <w:t xml:space="preserve">clock</w:t>
      </w:r>
      <w:r>
        <w:t xml:space="preserve"> icon (in Compact, right-click → </w:t>
      </w:r>
      <w:r>
        <w:rPr>
          <w:b/>
        </w:rPr>
        <w:t xml:space="preserve">Mark Late</w:t>
      </w:r>
      <w:r>
        <w:t xml:space="preserve">). Type minutes in the </w:t>
      </w:r>
      <w:r>
        <w:rPr>
          <w:b/>
        </w:rPr>
        <w:t xml:space="preserve">Late (minutes)</w:t>
      </w:r>
      <w:r>
        <w:t xml:space="preserve"> field, then click </w:t>
      </w:r>
      <w:r>
        <w:rPr>
          <w:b/>
        </w:rPr>
        <w:t xml:space="preserve">Confirm Late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4991100" cy="8953500"/>
            <wp:effectExtent l="0" t="0" r="0" b="0"/>
            <wp:docPr id="8" name="Picture 8" descr="The Late (minutes) input with a value entered and the Confirm Late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 descr="The Late (minutes) input with a value entered and the Confirm Late button."/>
                    <pic:cNvPicPr/>
                  </pic:nvPicPr>
                  <pic:blipFill>
                    <a:blip r:embed="rIdImg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The card turns </w:t>
      </w:r>
      <w:r>
        <w:rPr>
          <w:b/>
        </w:rPr>
        <w:t xml:space="preserve">red</w:t>
      </w:r>
      <w:r>
        <w:t xml:space="preserve"> so you can spot the running-late flag at a glance.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9" name="Picture 9" descr="The appointment card after confirming, now red for running lat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image9.png" descr="The appointment card after confirming, now red for running late."/>
                    <pic:cNvPicPr/>
                  </pic:nvPicPr>
                  <pic:blipFill>
                    <a:blip r:embed="rIdImg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4 — make a deliberate misclick, then undo it.</w:t>
      </w:r>
      <w:r>
        <w:t xml:space="preserve"> On a checked-in, running-late, or completed card, open Revert: in Default click the orange </w:t>
      </w:r>
      <w:r>
        <w:rPr>
          <w:b/>
        </w:rPr>
        <w:t xml:space="preserve">undo</w:t>
      </w:r>
      <w:r>
        <w:t xml:space="preserve"> (curved-arrow) icon (in Compact, right-click). The </w:t>
      </w:r>
      <w:r>
        <w:rPr>
          <w:b/>
        </w:rPr>
        <w:t xml:space="preserve">Revert</w:t>
      </w:r>
      <w:r>
        <w:t xml:space="preserve"> menu opens with the earlier-status options (e.g. </w:t>
      </w:r>
      <w:r>
        <w:rPr>
          <w:i/>
        </w:rPr>
        <w:t xml:space="preserve">Checked In</w:t>
      </w:r>
      <w:r>
        <w:t xml:space="preserve"> / </w:t>
      </w:r>
      <w:r>
        <w:rPr>
          <w:i/>
        </w:rPr>
        <w:t xml:space="preserve">Scheduled</w:t>
      </w:r>
      <w:r>
        <w:t xml:space="preserve">); pick one and the card walks back to that color.</w:t>
      </w:r>
    </w:p>
    <w:p>
      <w:pPr>
        <w:jc w:val="center"/>
      </w:pPr>
      <w:r>
        <w:drawing>
          <wp:inline distT="0" distB="0" distL="0" distR="0">
            <wp:extent cx="4610100" cy="7810500"/>
            <wp:effectExtent l="0" t="0" r="0" b="0"/>
            <wp:docPr id="10" name="Picture 10" descr="The Revert menu open, showing the earlier status optio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 descr="The Revert menu open, showing the earlier status options."/>
                    <pic:cNvPicPr/>
                  </pic:nvPicPr>
                  <pic:blipFill>
                    <a:blip r:embed="rIdImg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💡 </w:t>
      </w:r>
      <w:r>
        <w:rPr>
          <w:b/>
        </w:rPr>
        <w:t xml:space="preserve">Say (this is the moment to normalize undo):</w:t>
      </w:r>
      <w:r>
        <w:t xml:space="preserve"> </w:t>
      </w:r>
      <w:r>
        <w:rPr>
          <w:i/>
        </w:rPr>
        <w:t xml:space="preserve">"Everyone misclicks on day one — that's exactly what Revert is for. There's an undo here TPS never gave you, so relax and click around. Nobody can break the schedule."</w:t>
      </w:r>
    </w:p>
    <w:p>
      <w:r>
        <w:rPr>
          <w:i/>
        </w:rPr>
        <w:t xml:space="preserve">(Confirm-live: the exact in-menu Revert wording and whether the Default-view late control is a clock icon vs. a labeled button on your training-day build.)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§Check-in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0:21–0:29 — Book, find a slot, move an appointment (8 min)</w:t>
      </w:r>
    </w:p>
    <w:p>
      <w:r>
        <w:rPr>
          <w:b/>
        </w:rPr>
        <w:t xml:space="preserve">Objective:</w:t>
      </w:r>
      <w:r>
        <w:t xml:space="preserve"> Book from an empty slot, quick-add a patient mid-booking, find the next opening, and know how to move one appointment.</w:t>
      </w:r>
    </w:p>
    <w:p>
      <w:r>
        <w:rPr>
          <w:b/>
        </w:rPr>
        <w:t xml:space="preserve">Demo step 1 — book the everyday way.</w:t>
      </w:r>
      <w:r>
        <w:t xml:space="preserve"> Land on the day with </w:t>
      </w:r>
      <w:r>
        <w:rPr>
          <w:b/>
        </w:rPr>
        <w:t xml:space="preserve">‹ / ›</w:t>
      </w:r>
      <w:r>
        <w:t xml:space="preserve"> or the date button, then find an empty </w:t>
      </w:r>
      <w:r>
        <w:rPr>
          <w:b/>
        </w:rPr>
        <w:t xml:space="preserve">white</w:t>
      </w:r>
      <w:r>
        <w:t xml:space="preserve"> slot in the practitioner's column you want.</w:t>
      </w:r>
    </w:p>
    <w:p>
      <w:pPr>
        <w:jc w:val="center"/>
      </w:pPr>
      <w:r>
        <w:drawing>
          <wp:inline distT="0" distB="0" distL="0" distR="0">
            <wp:extent cx="5486400" cy="1856301"/>
            <wp:effectExtent l="0" t="0" r="0" b="0"/>
            <wp:docPr id="11" name="Picture 11" descr="An empty white slot in a practitioner's column, showing its hover highligh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image11.png" descr="An empty white slot in a practitioner's column, showing its hover highlight."/>
                    <pic:cNvPicPr/>
                  </pic:nvPicPr>
                  <pic:blipFill>
                    <a:blip r:embed="rIdImg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the slot — the </w:t>
      </w:r>
      <w:r>
        <w:rPr>
          <w:b/>
        </w:rPr>
        <w:t xml:space="preserve">Quick Book Appointment</w:t>
      </w:r>
      <w:r>
        <w:t xml:space="preserve"> window opens (practitioner and time shown at the top).</w:t>
      </w:r>
    </w:p>
    <w:p>
      <w:pPr>
        <w:jc w:val="center"/>
      </w:pPr>
      <w:r>
        <w:drawing>
          <wp:inline distT="0" distB="0" distL="0" distR="0">
            <wp:extent cx="5486400" cy="7437120"/>
            <wp:effectExtent l="0" t="0" r="0" b="0"/>
            <wp:docPr id="12" name="Picture 12" descr="The Quick Book Appointment dialog right after it ope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 descr="The Quick Book Appointment dialog right after it opens."/>
                    <pic:cNvPicPr/>
                  </pic:nvPicPr>
                  <pic:blipFill>
                    <a:blip r:embed="rIdImg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the </w:t>
      </w:r>
      <w:r>
        <w:rPr>
          <w:b/>
        </w:rPr>
        <w:t xml:space="preserve">Patient</w:t>
      </w:r>
      <w:r>
        <w:t xml:space="preserve"> box and pick (or type to search) the patient.</w:t>
      </w:r>
    </w:p>
    <w:p>
      <w:pPr>
        <w:jc w:val="center"/>
      </w:pPr>
      <w:r>
        <w:drawing>
          <wp:inline distT="0" distB="0" distL="0" distR="0">
            <wp:extent cx="5486400" cy="1778255"/>
            <wp:effectExtent l="0" t="0" r="0" b="0"/>
            <wp:docPr id="13" name="Picture 13" descr="The Patient dropdown open with the search box and patient name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image13.png" descr="The Patient dropdown open with the search box and patient names."/>
                    <pic:cNvPicPr/>
                  </pic:nvPicPr>
                  <pic:blipFill>
                    <a:blip r:embed="rIdImg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Under </w:t>
      </w:r>
      <w:r>
        <w:rPr>
          <w:b/>
        </w:rPr>
        <w:t xml:space="preserve">Service</w:t>
      </w:r>
      <w:r>
        <w:t xml:space="preserve">, choose the service — only services this practitioner offers are listed.</w:t>
      </w:r>
    </w:p>
    <w:p>
      <w:pPr>
        <w:jc w:val="center"/>
      </w:pPr>
      <w:r>
        <w:drawing>
          <wp:inline distT="0" distB="0" distL="0" distR="0">
            <wp:extent cx="5486400" cy="1446663"/>
            <wp:effectExtent l="0" t="0" r="0" b="0"/>
            <wp:docPr id="14" name="Picture 14" descr="The Service dropdown open, showing the services this practitioner offer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 descr="The Service dropdown open, showing the services this practitioner offers."/>
                    <pic:cNvPicPr/>
                  </pic:nvPicPr>
                  <pic:blipFill>
                    <a:blip r:embed="rIdImg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Set </w:t>
      </w:r>
      <w:r>
        <w:rPr>
          <w:b/>
        </w:rPr>
        <w:t xml:space="preserve">Duration</w:t>
      </w:r>
      <w:r>
        <w:t xml:space="preserve"> (most services book in 10-min steps; Massage offers 30/60/90), add optional </w:t>
      </w:r>
      <w:r>
        <w:rPr>
          <w:b/>
        </w:rPr>
        <w:t xml:space="preserve">Notes</w:t>
      </w:r>
      <w:r>
        <w:t xml:space="preserve">, then click </w:t>
      </w:r>
      <w:r>
        <w:rPr>
          <w:b/>
        </w:rPr>
        <w:t xml:space="preserve">Book Appointment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7437120"/>
            <wp:effectExtent l="0" t="0" r="0" b="0"/>
            <wp:docPr id="15" name="Picture 15" descr="The filled-in dialog with the Book Appointmen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image15.png" descr="The filled-in dialog with the Book Appointment button."/>
                    <pic:cNvPicPr/>
                  </pic:nvPicPr>
                  <pic:blipFill>
                    <a:blip r:embed="rIdImg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The new card appears in the slot and a green </w:t>
      </w:r>
      <w:r>
        <w:rPr>
          <w:b/>
        </w:rPr>
        <w:t xml:space="preserve">Appointment Booked</w:t>
      </w:r>
      <w:r>
        <w:t xml:space="preserve"> message pops in the corner.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16" name="Picture 16" descr="The new appointment card in the slot plus the green Appointment Booked toas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 descr="The new appointment card in the slot plus the green Appointment Booked toast."/>
                    <pic:cNvPicPr/>
                  </pic:nvPicPr>
                  <pic:blipFill>
                    <a:blip r:embed="rIdImg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2 — quick-add a new patient without leaving the flow.</w:t>
      </w:r>
      <w:r>
        <w:t xml:space="preserve"> In the same dialog, type an unknown name in the </w:t>
      </w:r>
      <w:r>
        <w:rPr>
          <w:b/>
        </w:rPr>
        <w:t xml:space="preserve">Patient</w:t>
      </w:r>
      <w:r>
        <w:t xml:space="preserve"> box; if they aren't found, click </w:t>
      </w:r>
      <w:r>
        <w:rPr>
          <w:b/>
        </w:rPr>
        <w:t xml:space="preserve">Create New Patient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2384792"/>
            <wp:effectExtent l="0" t="0" r="0" b="0"/>
            <wp:docPr id="17" name="Picture 17" descr="The Patient dropdown after typing an unknown name, showing the Create New Patien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image17.png" descr="The Patient dropdown after typing an unknown name, showing the Create New Patient button."/>
                    <pic:cNvPicPr/>
                  </pic:nvPicPr>
                  <pic:blipFill>
                    <a:blip r:embed="rIdImg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In </w:t>
      </w:r>
      <w:r>
        <w:rPr>
          <w:b/>
        </w:rPr>
        <w:t xml:space="preserve">Quick Add Patient</w:t>
      </w:r>
      <w:r>
        <w:t xml:space="preserve">, fill in </w:t>
      </w:r>
      <w:r>
        <w:rPr>
          <w:b/>
        </w:rPr>
        <w:t xml:space="preserve">Name</w:t>
      </w:r>
      <w:r>
        <w:t xml:space="preserve"> (required) plus optional </w:t>
      </w:r>
      <w:r>
        <w:rPr>
          <w:b/>
        </w:rPr>
        <w:t xml:space="preserve">Date of Birth</w:t>
      </w:r>
      <w:r>
        <w:t xml:space="preserve"> and </w:t>
      </w:r>
      <w:r>
        <w:rPr>
          <w:b/>
        </w:rPr>
        <w:t xml:space="preserve">Phone Number</w:t>
      </w:r>
      <w:r>
        <w:t xml:space="preserve">, then click </w:t>
      </w:r>
      <w:r>
        <w:rPr>
          <w:b/>
        </w:rPr>
        <w:t xml:space="preserve">Create Patient</w:t>
      </w:r>
      <w:r>
        <w:t xml:space="preserve"> — they're auto-selected so you stay in the booking.</w:t>
      </w:r>
    </w:p>
    <w:p>
      <w:pPr>
        <w:jc w:val="center"/>
      </w:pPr>
      <w:r>
        <w:drawing>
          <wp:inline distT="0" distB="0" distL="0" distR="0">
            <wp:extent cx="5486400" cy="5980176"/>
            <wp:effectExtent l="0" t="0" r="0" b="0"/>
            <wp:docPr id="18" name="Picture 18" descr="The Quick Add Patient dialog filled in with Name and optional DOB / Phon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 descr="The Quick Add Patient dialog filled in with Name and optional DOB / Phone."/>
                    <pic:cNvPicPr/>
                  </pic:nvPicPr>
                  <pic:blipFill>
                    <a:blip r:embed="rIdImg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3 — find an opening across several days.</w:t>
      </w:r>
      <w:r>
        <w:t xml:space="preserve"> Click the </w:t>
      </w:r>
      <w:r>
        <w:rPr>
          <w:b/>
        </w:rPr>
        <w:t xml:space="preserve">Find Availability</w:t>
      </w:r>
      <w:r>
        <w:t xml:space="preserve"> tab (Admin &amp; Front Desk only). In </w:t>
      </w:r>
      <w:r>
        <w:rPr>
          <w:b/>
        </w:rPr>
        <w:t xml:space="preserve">Find Available Appointments</w:t>
      </w:r>
      <w:r>
        <w:t xml:space="preserve">, choose a </w:t>
      </w:r>
      <w:r>
        <w:rPr>
          <w:b/>
        </w:rPr>
        <w:t xml:space="preserve">Patient</w:t>
      </w:r>
      <w:r>
        <w:t xml:space="preserve"> (required to actually book), optional Service / Practitioner / Duration, and a </w:t>
      </w:r>
      <w:r>
        <w:rPr>
          <w:b/>
        </w:rPr>
        <w:t xml:space="preserve">From Date</w:t>
      </w:r>
      <w:r>
        <w:t xml:space="preserve"> / </w:t>
      </w:r>
      <w:r>
        <w:rPr>
          <w:b/>
        </w:rPr>
        <w:t xml:space="preserve">To Date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3306536"/>
            <wp:effectExtent l="0" t="0" r="0" b="0"/>
            <wp:docPr id="19" name="Picture 19" descr="The Find Available Appointments form with practitioner, duration, and a date range filled i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image19.png" descr="The Find Available Appointments form with practitioner, duration, and a date range filled in."/>
                    <pic:cNvPicPr/>
                  </pic:nvPicPr>
                  <pic:blipFill>
                    <a:blip r:embed="rIdImg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It searches automatically (no Search button). Under </w:t>
      </w:r>
      <w:r>
        <w:rPr>
          <w:b/>
        </w:rPr>
        <w:t xml:space="preserve">Available Slots</w:t>
      </w:r>
      <w:r>
        <w:t xml:space="preserve">, page with </w:t>
      </w:r>
      <w:r>
        <w:rPr>
          <w:b/>
        </w:rPr>
        <w:t xml:space="preserve">‹ / ›</w:t>
      </w:r>
      <w:r>
        <w:t xml:space="preserve"> and click a time button to book it instantly.</w:t>
      </w:r>
    </w:p>
    <w:p>
      <w:pPr>
        <w:jc w:val="center"/>
      </w:pPr>
      <w:r>
        <w:drawing>
          <wp:inline distT="0" distB="0" distL="0" distR="0">
            <wp:extent cx="5486400" cy="7047820"/>
            <wp:effectExtent l="0" t="0" r="0" b="0"/>
            <wp:docPr id="20" name="Picture 20" descr="The Available Slots area showing a grid of bookable time butto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 descr="The Available Slots area showing a grid of bookable time buttons."/>
                    <pic:cNvPicPr/>
                  </pic:nvPicPr>
                  <pic:blipFill>
                    <a:blip r:embed="rIdImg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4 — moving one appointment, and the name-only extras (trim first if short).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To move ONE appointment:</w:t>
      </w:r>
      <w:r>
        <w:t xml:space="preserve"> there is </w:t>
      </w:r>
      <w:r>
        <w:rPr>
          <w:b/>
        </w:rPr>
        <w:t xml:space="preserve">no drag-to-move and no edit-time</w:t>
      </w:r>
      <w:r>
        <w:t xml:space="preserve"> — you </w:t>
      </w:r>
      <w:r>
        <w:rPr>
          <w:b/>
        </w:rPr>
        <w:t xml:space="preserve">Cancel + re-book</w:t>
      </w:r>
      <w:r>
        <w:t xml:space="preserve">. In Default click the red X-circle </w:t>
      </w:r>
      <w:r>
        <w:rPr>
          <w:b/>
        </w:rPr>
        <w:t xml:space="preserve">Cancel Appointment</w:t>
      </w:r>
      <w:r>
        <w:t xml:space="preserve"> icon → </w:t>
      </w:r>
      <w:r>
        <w:rPr>
          <w:b/>
        </w:rPr>
        <w:t xml:space="preserve">Yes, Cancel</w:t>
      </w:r>
      <w:r>
        <w:t xml:space="preserve">, then re-book at the new time. ⚠️ </w:t>
      </w:r>
      <w:r>
        <w:rPr>
          <w:i/>
        </w:rPr>
        <w:t xml:space="preserve">Re-book immediately</w:t>
      </w:r>
      <w:r>
        <w:t xml:space="preserve"> — the freed slot can be grabbed by someone else; the original shows as </w:t>
      </w:r>
      <w:r>
        <w:rPr>
          <w:b/>
        </w:rPr>
        <w:t xml:space="preserve">cancelled</w:t>
      </w:r>
      <w:r>
        <w:t xml:space="preserve"> for the audit trail. </w:t>
      </w:r>
      <w:r>
        <w:rPr>
          <w:i/>
        </w:rPr>
        <w:t xml:space="preserve">(There's no separate No-Show button — Cancel is how you clear a slot; ask Jessica how your clinic records no-shows.)</w:t>
      </w:r>
    </w:p>
    <w:p>
      <w:pPr>
        <w:ind w:left="720"/>
      </w:pPr>
      <w:r>
        <w:drawing>
          <wp:inline distT="0" distB="0" distL="0" distR="0">
            <wp:extent cx="4991100" cy="8191500"/>
            <wp:effectExtent l="0" t="0" r="0" b="0"/>
            <wp:docPr id="21" name="Picture 21" descr="The Cancel Appointment? confirmation popover with the Yes, Cancel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image21.png" descr="The Cancel Appointment? confirmation popover with the Yes, Cancel button."/>
                    <pic:cNvPicPr/>
                  </pic:nvPicPr>
                  <pic:blipFill>
                    <a:blip r:embed="rIdImg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i/>
        </w:rPr>
        <w:t xml:space="preserve">Name-only, don't drill:</w:t>
      </w:r>
      <w:r>
        <w:t xml:space="preserve"> </w:t>
      </w:r>
      <w:r>
        <w:rPr>
          <w:b/>
        </w:rPr>
        <w:t xml:space="preserve">Manual Override (Specific Time) → Book Manually</w:t>
      </w:r>
      <w:r>
        <w:t xml:space="preserve"> in the Find Availability tab books an exact time even if it isn't open (can double-book). </w:t>
      </w:r>
      <w:r>
        <w:rPr>
          <w:b/>
        </w:rPr>
        <w:t xml:space="preserve">Right-click an empty slot</w:t>
      </w:r>
      <w:r>
        <w:t xml:space="preserve"> drops a gray 10-min </w:t>
      </w:r>
      <w:r>
        <w:rPr>
          <w:b/>
        </w:rPr>
        <w:t xml:space="preserve">Buffer</w:t>
      </w:r>
      <w:r>
        <w:t xml:space="preserve"> block (in Compact, choose </w:t>
      </w:r>
      <w:r>
        <w:rPr>
          <w:b/>
        </w:rPr>
        <w:t xml:space="preserve">Add 10-min Buffer</w:t>
      </w:r>
      <w:r>
        <w:t xml:space="preserve">; click the gray block to remove). The </w:t>
      </w:r>
      <w:r>
        <w:rPr>
          <w:b/>
        </w:rPr>
        <w:t xml:space="preserve">pencil</w:t>
      </w:r>
      <w:r>
        <w:t xml:space="preserve"> on a card adds a </w:t>
      </w:r>
      <w:r>
        <w:rPr>
          <w:b/>
        </w:rPr>
        <w:t xml:space="preserve">Note</w:t>
      </w:r>
      <w:r>
        <w:t xml:space="preserve"> → </w:t>
      </w:r>
      <w:r>
        <w:rPr>
          <w:b/>
        </w:rPr>
        <w:t xml:space="preserve">Save</w:t>
      </w:r>
      <w:r>
        <w:t xml:space="preserve">. The left-menu </w:t>
      </w:r>
      <w:r>
        <w:rPr>
          <w:b/>
        </w:rPr>
        <w:t xml:space="preserve">Reschedule Tool</w:t>
      </w:r>
      <w:r>
        <w:t xml:space="preserve"> is only for a provider out the whole day — </w:t>
      </w:r>
      <w:r>
        <w:rPr>
          <w:i/>
        </w:rPr>
        <w:t xml:space="preserve">see Segment 8's note.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§Booking</w:t>
      </w:r>
      <w:r>
        <w:t xml:space="preserve"> and </w:t>
      </w:r>
      <w:r>
        <w:rPr>
          <w:rFonts w:ascii="Consolas" w:hAnsi="Consolas" w:cs="Consolas"/>
          <w:shd w:val="clear" w:fill="F0F0F0"/>
        </w:rPr>
        <w:t xml:space="preserve">§Find Availability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0:29–0:33 — Find a patient + quick-add a new one (4 min)</w:t>
      </w:r>
    </w:p>
    <w:p>
      <w:r>
        <w:rPr>
          <w:b/>
        </w:rPr>
        <w:t xml:space="preserve">Objective:</w:t>
      </w:r>
      <w:r>
        <w:t xml:space="preserve"> Search the master directory and quick-add a walk-in. This is the same patient search that appears at booking and checkout, so getting comfortable here pays off everywhere.</w:t>
      </w:r>
    </w:p>
    <w:p>
      <w:r>
        <w:rPr>
          <w:b/>
        </w:rPr>
        <w:t xml:space="preserve">Demo step 1 — find a patient.</w:t>
      </w:r>
      <w:r>
        <w:t xml:space="preserve"> Open </w:t>
      </w:r>
      <w:r>
        <w:rPr>
          <w:b/>
        </w:rPr>
        <w:t xml:space="preserve">Patients</w:t>
      </w:r>
      <w:r>
        <w:t xml:space="preserve"> from the left menu, click into </w:t>
      </w:r>
      <w:r>
        <w:rPr>
          <w:b/>
        </w:rPr>
        <w:t xml:space="preserve">Filter by name…</w:t>
      </w:r>
      <w:r>
        <w:t xml:space="preserve">, and type any part of a real name — the table narrows live. </w:t>
      </w:r>
      <w:r>
        <w:rPr>
          <w:i/>
        </w:rPr>
        <w:t xml:space="preserve">(Type a real name to prove the whole TPS list migrated.)</w:t>
      </w:r>
    </w:p>
    <w:p>
      <w:pPr>
        <w:jc w:val="center"/>
      </w:pPr>
      <w:r>
        <w:drawing>
          <wp:inline distT="0" distB="0" distL="0" distR="0">
            <wp:extent cx="5486400" cy="4775200"/>
            <wp:effectExtent l="0" t="0" r="0" b="0"/>
            <wp:docPr id="22" name="Picture 22" descr="The Filter by name box with a partial name typed and the table filtered dow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 descr="The Filter by name box with a partial name typed and the table filtered down."/>
                    <pic:cNvPicPr/>
                  </pic:nvPicPr>
                  <pic:blipFill>
                    <a:blip r:embed="rIdImg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Mention: click the </w:t>
      </w:r>
      <w:r>
        <w:rPr>
          <w:b/>
        </w:rPr>
        <w:t xml:space="preserve">Name</w:t>
      </w:r>
      <w:r>
        <w:t xml:space="preserve"> header to sort A–Z / Z–A; page with </w:t>
      </w:r>
      <w:r>
        <w:rPr>
          <w:b/>
        </w:rPr>
        <w:t xml:space="preserve">Previous / Next</w:t>
      </w:r>
      <w:r>
        <w:t xml:space="preserve">. </w:t>
      </w:r>
      <w:r>
        <w:rPr>
          <w:i/>
        </w:rPr>
        <w:t xml:space="preserve">(Only the Name column is searchable — the filter does not match phone or email.)</w:t>
      </w:r>
    </w:p>
    <w:p>
      <w:r>
        <w:rPr>
          <w:b/>
        </w:rPr>
        <w:t xml:space="preserve">Demo step 2 — add a full record.</w:t>
      </w:r>
      <w:r>
        <w:t xml:space="preserve"> Click </w:t>
      </w:r>
      <w:r>
        <w:rPr>
          <w:b/>
        </w:rPr>
        <w:t xml:space="preserve">Add New Patient</w:t>
      </w:r>
      <w:r>
        <w:t xml:space="preserve"> (top-right) to open the </w:t>
      </w:r>
      <w:r>
        <w:rPr>
          <w:b/>
        </w:rPr>
        <w:t xml:space="preserve">Add New Patient</w:t>
      </w:r>
      <w:r>
        <w:t xml:space="preserve"> dialog. Enter </w:t>
      </w:r>
      <w:r>
        <w:rPr>
          <w:b/>
        </w:rPr>
        <w:t xml:space="preserve">Legal Name</w:t>
      </w:r>
      <w:r>
        <w:t xml:space="preserve"> (required, 2+ chars), plus optional </w:t>
      </w:r>
      <w:r>
        <w:rPr>
          <w:b/>
        </w:rPr>
        <w:t xml:space="preserve">Schedule Name</w:t>
      </w:r>
      <w:r>
        <w:t xml:space="preserve">, </w:t>
      </w:r>
      <w:r>
        <w:rPr>
          <w:b/>
        </w:rPr>
        <w:t xml:space="preserve">Email</w:t>
      </w:r>
      <w:r>
        <w:t xml:space="preserve">, </w:t>
      </w:r>
      <w:r>
        <w:rPr>
          <w:b/>
        </w:rPr>
        <w:t xml:space="preserve">Phone Number</w:t>
      </w:r>
      <w:r>
        <w:t xml:space="preserve">, </w:t>
      </w:r>
      <w:r>
        <w:rPr>
          <w:b/>
        </w:rPr>
        <w:t xml:space="preserve">Date of Birth</w:t>
      </w:r>
      <w:r>
        <w:t xml:space="preserve"> (MM / DD / YYYY), </w:t>
      </w:r>
      <w:r>
        <w:rPr>
          <w:b/>
        </w:rPr>
        <w:t xml:space="preserve">Address</w:t>
      </w:r>
      <w:r>
        <w:t xml:space="preserve">, </w:t>
      </w:r>
      <w:r>
        <w:rPr>
          <w:b/>
        </w:rPr>
        <w:t xml:space="preserve">Notes</w:t>
      </w:r>
      <w:r>
        <w:t xml:space="preserve">, and </w:t>
      </w:r>
      <w:r>
        <w:rPr>
          <w:b/>
        </w:rPr>
        <w:t xml:space="preserve">Schedule Notes (Staff Only)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6583680"/>
            <wp:effectExtent l="0" t="0" r="0" b="0"/>
            <wp:docPr id="23" name="Picture 23" descr="The filled-in Add New Patient dialog just before clicking Save Patien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" name="image23.png" descr="The filled-in Add New Patient dialog just before clicking Save Patient."/>
                    <pic:cNvPicPr/>
                  </pic:nvPicPr>
                  <pic:blipFill>
                    <a:blip r:embed="rIdImg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</w:t>
      </w:r>
      <w:r>
        <w:rPr>
          <w:b/>
        </w:rPr>
        <w:t xml:space="preserve">Save Patient</w:t>
      </w:r>
      <w:r>
        <w:t xml:space="preserve"> — a toast confirms and the row appears.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24" name="Picture 24" descr="The success toast with the new patient row now visible in the tabl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 descr="The success toast with the new patient row now visible in the table."/>
                    <pic:cNvPicPr/>
                  </pic:nvPicPr>
                  <pic:blipFill>
                    <a:blip r:embed="rIdImg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step 3 — mention edit / chat / delete (don't drill).</w:t>
      </w:r>
      <w:r>
        <w:t xml:space="preserve"> The row's three-dots </w:t>
      </w:r>
      <w:r>
        <w:rPr>
          <w:b/>
        </w:rPr>
        <w:t xml:space="preserve">⋯</w:t>
      </w:r>
      <w:r>
        <w:t xml:space="preserve"> menu opens </w:t>
      </w:r>
      <w:r>
        <w:rPr>
          <w:b/>
        </w:rPr>
        <w:t xml:space="preserve">Edit</w:t>
      </w:r>
      <w:r>
        <w:t xml:space="preserve"> (pre-filled → </w:t>
      </w:r>
      <w:r>
        <w:rPr>
          <w:b/>
        </w:rPr>
        <w:t xml:space="preserve">Save Patient</w:t>
      </w:r>
      <w:r>
        <w:t xml:space="preserve">), </w:t>
      </w:r>
      <w:r>
        <w:rPr>
          <w:b/>
        </w:rPr>
        <w:t xml:space="preserve">View Chat History</w:t>
      </w:r>
      <w:r>
        <w:t xml:space="preserve"> (read existing threads only — no SMS promise), and </w:t>
      </w:r>
      <w:r>
        <w:rPr>
          <w:b/>
        </w:rPr>
        <w:t xml:space="preserve">Delete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25" name="Picture 25" descr="A row's three-dots actions menu open with the Edit option highligh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" name="image25.png" descr="A row's three-dots actions menu open with the Edit option highlighted."/>
                    <pic:cNvPicPr/>
                  </pic:nvPicPr>
                  <pic:blipFill>
                    <a:blip r:embed="rIdImg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💡 </w:t>
      </w:r>
      <w:r>
        <w:rPr>
          <w:b/>
        </w:rPr>
        <w:t xml:space="preserve">Say:</w:t>
      </w:r>
      <w:r>
        <w:t xml:space="preserve"> </w:t>
      </w:r>
      <w:r>
        <w:rPr>
          <w:i/>
        </w:rPr>
        <w:t xml:space="preserve">"Your whole patient list came across — type a name and watch it appear, and you can add a brand-new walk-in without leaving what you're doing. Two habits: </w:t>
      </w:r>
      <w:r>
        <w:rPr>
          <w:b/>
          <w:i/>
        </w:rPr>
        <w:t xml:space="preserve">always search before you create</w:t>
      </w:r>
      <w:r>
        <w:rPr>
          <w:i/>
        </w:rPr>
        <w:t xml:space="preserve"> (OneBOSS won't warn about duplicates), and </w:t>
      </w:r>
      <w:r>
        <w:rPr>
          <w:b/>
          <w:i/>
        </w:rPr>
        <w:t xml:space="preserve">Delete is permanent — there's no undo</w:t>
      </w:r>
      <w:r>
        <w:rPr>
          <w:i/>
        </w:rPr>
        <w:t xml:space="preserve">, so when in doubt, ask Jessica."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§Patients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0:33–0:51 — ⭐ Checkout &amp; Payments — the heart of the day (18 min)</w:t>
      </w:r>
    </w:p>
    <w:p>
      <w:pPr>
        <w:pStyle w:val="Quote"/>
      </w:pPr>
      <w:r>
        <w:t xml:space="preserve">🛑 </w:t>
      </w:r>
      <w:r>
        <w:rPr>
          <w:b/>
        </w:rPr>
        <w:t xml:space="preserve">Protect this block.</w:t>
      </w:r>
      <w:r>
        <w:t xml:space="preserve"> If you're behind, cut later sections, not this one. This is where money and mistakes happen. Have the room follow on the </w:t>
      </w:r>
      <w:r>
        <w:rPr>
          <w:b/>
        </w:rPr>
        <w:t xml:space="preserve">Checkout payment-types card</w:t>
      </w:r>
      <w:r>
        <w:t xml:space="preserve"> (</w:t>
      </w:r>
      <w:r>
        <w:rPr>
          <w:rFonts w:ascii="Consolas" w:hAnsi="Consolas" w:cs="Consolas"/>
          <w:shd w:val="clear" w:fill="F0F0F0"/>
        </w:rPr>
        <w:t xml:space="preserve">07-cards</w:t>
      </w:r>
      <w:r>
        <w:t xml:space="preserve">, Card 2) — tell them it's their go-live safety net.</w:t>
      </w:r>
    </w:p>
    <w:p>
      <w:r>
        <w:rPr>
          <w:b/>
        </w:rPr>
        <w:t xml:space="preserve">Objective:</w:t>
      </w:r>
      <w:r>
        <w:t xml:space="preserve"> Run a full checkout end-to-end — review the auto-calculated charge, add supplements, choose the right credit/payment path, and apply the two highest-risk rules.</w:t>
      </w:r>
    </w:p>
    <w:p>
      <w:pPr>
        <w:pStyle w:val="Quote"/>
      </w:pPr>
      <w:r>
        <w:t xml:space="preserve">🧭 </w:t>
      </w:r>
      <w:r>
        <w:rPr>
          <w:b/>
        </w:rPr>
        <w:t xml:space="preserve">Teach the day-1 "80% path" first, then mention the rest.</w:t>
      </w:r>
      <w:r>
        <w:t xml:space="preserve"> Everyday flow: </w:t>
      </w:r>
      <w:r>
        <w:rPr>
          <w:b/>
        </w:rPr>
        <w:t xml:space="preserve">auto-charge → apply one credit (if any) → take card/cash → read the confirmation toast.</w:t>
      </w:r>
    </w:p>
    <w:p>
      <w:r>
        <w:rPr>
          <w:b/>
        </w:rPr>
        <w:t xml:space="preserve">Say to open:</w:t>
      </w:r>
      <w:r>
        <w:t xml:space="preserve"> </w:t>
      </w:r>
      <w:r>
        <w:rPr>
          <w:i/>
        </w:rPr>
        <w:t xml:space="preserve">"This is the money moment, and your TPS instincts carry straight over — you already know how to take a payment. OneBOSS just gives it one clean screen that does the math for you."</w:t>
      </w:r>
    </w:p>
    <w:p>
      <w:pPr>
        <w:pStyle w:val="Heading3"/>
      </w:pPr>
      <w:r>
        <w:t xml:space="preserve">Live demo script (narrate every click)</w:t>
      </w:r>
    </w:p>
    <w:p>
      <w:r>
        <w:rPr>
          <w:b/>
        </w:rPr>
        <w:t xml:space="preserve">1 · Get there from the Schedule (the primary flow).</w:t>
      </w:r>
      <w:r>
        <w:t xml:space="preserve"> On a </w:t>
      </w:r>
      <w:r>
        <w:rPr>
          <w:b/>
        </w:rPr>
        <w:t xml:space="preserve">pink</w:t>
      </w:r>
      <w:r>
        <w:t xml:space="preserve"> (checked-in) card, </w:t>
      </w:r>
      <w:r>
        <w:rPr>
          <w:b/>
        </w:rPr>
        <w:t xml:space="preserve">double-click</w:t>
      </w:r>
      <w:r>
        <w:t xml:space="preserve"> — OneBOSS marks the visit </w:t>
      </w:r>
      <w:r>
        <w:rPr>
          <w:b/>
        </w:rPr>
        <w:t xml:space="preserve">Complete</w:t>
      </w:r>
      <w:r>
        <w:t xml:space="preserve"> and opens </w:t>
      </w:r>
      <w:r>
        <w:rPr>
          <w:b/>
        </w:rPr>
        <w:t xml:space="preserve">Patient Checkout</w:t>
      </w:r>
      <w:r>
        <w:t xml:space="preserve"> in one move. </w:t>
      </w:r>
      <w:r>
        <w:rPr>
          <w:i/>
        </w:rPr>
        <w:t xml:space="preserve">(If you prefer two steps: in Default click the purple check-circle </w:t>
      </w:r>
      <w:r>
        <w:rPr>
          <w:b/>
          <w:i/>
        </w:rPr>
        <w:t xml:space="preserve">Complete</w:t>
      </w:r>
      <w:r>
        <w:rPr>
          <w:i/>
        </w:rPr>
        <w:t xml:space="preserve"> icon so the card turns </w:t>
      </w:r>
      <w:r>
        <w:rPr>
          <w:b/>
          <w:i/>
        </w:rPr>
        <w:t xml:space="preserve">green</w:t>
      </w:r>
      <w:r>
        <w:rPr>
          <w:i/>
        </w:rPr>
        <w:t xml:space="preserve">, then continue.)</w:t>
      </w:r>
      <w:r>
        <w:t xml:space="preserve"> </w:t>
      </w:r>
      <w:r>
        <w:rPr>
          <w:i/>
        </w:rPr>
        <w:t xml:space="preserve">(If a patient has 2+ visits today, finish all of them first — checkout opens combined as </w:t>
      </w:r>
      <w:r>
        <w:rPr>
          <w:b/>
          <w:i/>
        </w:rPr>
        <w:t xml:space="preserve">Checkout All</w:t>
      </w:r>
      <w:r>
        <w:rPr>
          <w:i/>
        </w:rPr>
        <w:t xml:space="preserve"> / </w:t>
      </w:r>
      <w:r>
        <w:rPr>
          <w:b/>
          <w:i/>
        </w:rPr>
        <w:t xml:space="preserve">Consolidated Checkout</w:t>
      </w:r>
      <w:r>
        <w:rPr>
          <w:i/>
        </w:rPr>
        <w:t xml:space="preserve">.)</w:t>
      </w:r>
    </w:p>
    <w:p>
      <w:r>
        <w:rPr>
          <w:b/>
        </w:rPr>
        <w:t xml:space="preserve">2 · Take payment from the green card</w:t>
      </w:r>
      <w:r>
        <w:t xml:space="preserve"> (if you didn't double-click). Click the purple dollar-sign </w:t>
      </w:r>
      <w:r>
        <w:rPr>
          <w:b/>
        </w:rPr>
        <w:t xml:space="preserve">Check Out</w:t>
      </w:r>
      <w:r>
        <w:t xml:space="preserve"> icon (Default), or right-click → </w:t>
      </w:r>
      <w:r>
        <w:rPr>
          <w:b/>
        </w:rPr>
        <w:t xml:space="preserve">Check Out</w:t>
      </w:r>
      <w:r>
        <w:t xml:space="preserve"> (Compact).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26" name="Picture 26" descr="A completed (green) appointment card with the purple dollar-sign Check Ou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 descr="A completed (green) appointment card with the purple dollar-sign Check Out button."/>
                    <pic:cNvPicPr/>
                  </pic:nvPicPr>
                  <pic:blipFill>
                    <a:blip r:embed="rIdImg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3 · Read the Charge Summary aloud.</w:t>
      </w:r>
      <w:r>
        <w:t xml:space="preserve"> The </w:t>
      </w:r>
      <w:r>
        <w:rPr>
          <w:b/>
        </w:rPr>
        <w:t xml:space="preserve">Patient Checkout</w:t>
      </w:r>
      <w:r>
        <w:t xml:space="preserve"> dialog opens ("Finalize charges for [patient]'s visit"). The price is </w:t>
      </w:r>
      <w:r>
        <w:rPr>
          <w:b/>
        </w:rPr>
        <w:t xml:space="preserve">auto-calculated</w:t>
      </w:r>
      <w:r>
        <w:t xml:space="preserve"> and may briefly show </w:t>
      </w:r>
      <w:r>
        <w:rPr>
          <w:b/>
        </w:rPr>
        <w:t xml:space="preserve">Calculating…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5878286"/>
            <wp:effectExtent l="0" t="0" r="0" b="0"/>
            <wp:docPr id="27" name="Picture 27" descr="The Patient Checkout dialog open from the Schedule, showing the visit and the Charge Summar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image27.png" descr="The Patient Checkout dialog open from the Schedule, showing the visit and the Charge Summary."/>
                    <pic:cNvPicPr/>
                  </pic:nvPicPr>
                  <pic:blipFill>
                    <a:blip r:embed="rIdImg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4 · Add a supplement (optional).</w:t>
      </w:r>
      <w:r>
        <w:t xml:space="preserve"> In </w:t>
      </w:r>
      <w:r>
        <w:rPr>
          <w:b/>
        </w:rPr>
        <w:t xml:space="preserve">Add Products</w:t>
      </w:r>
      <w:r>
        <w:t xml:space="preserve">, click </w:t>
      </w:r>
      <w:r>
        <w:rPr>
          <w:b/>
        </w:rPr>
        <w:t xml:space="preserve">Scan or type serial</w:t>
      </w:r>
      <w:r>
        <w:t xml:space="preserve">, scan the bottle's barcode or type the serial (e.g. </w:t>
      </w:r>
      <w:r>
        <w:rPr>
          <w:rFonts w:ascii="Consolas" w:hAnsi="Consolas" w:cs="Consolas"/>
          <w:shd w:val="clear" w:fill="F0F0F0"/>
        </w:rPr>
        <w:t xml:space="preserve">CHI000123</w:t>
      </w:r>
      <w:r>
        <w:t xml:space="preserve">) and press </w:t>
      </w:r>
      <w:r>
        <w:rPr>
          <w:b/>
        </w:rPr>
        <w:t xml:space="preserve">Enter</w:t>
      </w:r>
      <w:r>
        <w:t xml:space="preserve"> — </w:t>
      </w:r>
      <w:r>
        <w:rPr>
          <w:b/>
        </w:rPr>
        <w:t xml:space="preserve">one scan = one bottle</w:t>
      </w:r>
      <w:r>
        <w:t xml:space="preserve">. No barcode? Click </w:t>
      </w:r>
      <w:r>
        <w:rPr>
          <w:b/>
        </w:rPr>
        <w:t xml:space="preserve">Search products…</w:t>
      </w:r>
      <w:r>
        <w:t xml:space="preserve">, pick the item, and set quantity with </w:t>
      </w:r>
      <w:r>
        <w:rPr>
          <w:b/>
        </w:rPr>
        <w:t xml:space="preserve">− / +</w:t>
      </w:r>
      <w:r>
        <w:t xml:space="preserve">. Remove an item with the </w:t>
      </w:r>
      <w:r>
        <w:rPr>
          <w:b/>
        </w:rPr>
        <w:t xml:space="preserve">X</w:t>
      </w:r>
      <w:r>
        <w:t xml:space="preserve"> on its chip.</w:t>
      </w:r>
    </w:p>
    <w:p>
      <w:r>
        <w:rPr>
          <w:b/>
        </w:rPr>
        <w:t xml:space="preserve">5 · Walk each payment path — the heart of the hour.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Pre-Pay (package wallet):</w:t>
      </w:r>
      <w:r>
        <w:t xml:space="preserve"> in </w:t>
      </w:r>
      <w:r>
        <w:rPr>
          <w:b/>
        </w:rPr>
        <w:t xml:space="preserve">Use Pre-Pay Credits</w:t>
      </w:r>
      <w:r>
        <w:t xml:space="preserve">, click the patient's package. It covers the visit and supplements, so </w:t>
      </w:r>
      <w:r>
        <w:rPr>
          <w:b/>
        </w:rPr>
        <w:t xml:space="preserve">Amount Due Today</w:t>
      </w:r>
      <w:r>
        <w:t xml:space="preserve"> shows </w:t>
      </w:r>
      <w:r>
        <w:rPr>
          <w:b/>
        </w:rPr>
        <w:t xml:space="preserve">$0.00</w:t>
      </w:r>
      <w:r>
        <w:t xml:space="preserve"> ("Fully covered by pre-pay credits") and no terminal payment is needed.</w:t>
      </w:r>
    </w:p>
    <w:p>
      <w:pPr>
        <w:ind w:left="720"/>
      </w:pPr>
      <w:r>
        <w:drawing>
          <wp:inline distT="0" distB="0" distL="0" distR="0">
            <wp:extent cx="5486400" cy="2281473"/>
            <wp:effectExtent l="0" t="0" r="0" b="0"/>
            <wp:docPr id="28" name="Picture 28" descr="A pre-pay package selected, with Amount Due Today $0.00 fully covered by pre-pay credit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 descr="A pre-pay package selected, with Amount Due Today $0.00 fully covered by pre-pay credits."/>
                    <pic:cNvPicPr/>
                  </pic:nvPicPr>
                  <pic:blipFill>
                    <a:blip r:embed="rIdImg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Discount / CHI Cash (lower the total instead of fully covering it):</w:t>
      </w:r>
      <w:r>
        <w:t xml:space="preserve"> for a discount, click </w:t>
      </w:r>
      <w:r>
        <w:rPr>
          <w:b/>
        </w:rPr>
        <w:t xml:space="preserve">Apply Discount</w:t>
      </w:r>
      <w:r>
        <w:t xml:space="preserve">, pick one in the </w:t>
      </w:r>
      <w:r>
        <w:rPr>
          <w:b/>
        </w:rPr>
        <w:t xml:space="preserve">Apply Discount</w:t>
      </w:r>
      <w:r>
        <w:t xml:space="preserve"> dialog (each shows its </w:t>
      </w:r>
      <w:r>
        <w:rPr>
          <w:b/>
        </w:rPr>
        <w:t xml:space="preserve">Final Price</w:t>
      </w:r>
      <w:r>
        <w:t xml:space="preserve">), and click </w:t>
      </w:r>
      <w:r>
        <w:rPr>
          <w:b/>
        </w:rPr>
        <w:t xml:space="preserve">Apply Discount</w:t>
      </w:r>
      <w:r>
        <w:t xml:space="preserve">. For store credit, click </w:t>
      </w:r>
      <w:r>
        <w:rPr>
          <w:b/>
        </w:rPr>
        <w:t xml:space="preserve">Use CHI Cash</w:t>
      </w:r>
      <w:r>
        <w:t xml:space="preserve"> in the </w:t>
      </w:r>
      <w:r>
        <w:rPr>
          <w:b/>
        </w:rPr>
        <w:t xml:space="preserve">CHI Cash Credit</w:t>
      </w:r>
      <w:r>
        <w:t xml:space="preserve"> card, enter an </w:t>
      </w:r>
      <w:r>
        <w:rPr>
          <w:b/>
        </w:rPr>
        <w:t xml:space="preserve">Amount to Use</w:t>
      </w:r>
      <w:r>
        <w:t xml:space="preserve">, and click </w:t>
      </w:r>
      <w:r>
        <w:rPr>
          <w:b/>
        </w:rPr>
        <w:t xml:space="preserve">Apply</w:t>
      </w:r>
      <w:r>
        <w:t xml:space="preserve">. Each applied credit shows as a green line in the Charge Summary.</w:t>
      </w:r>
    </w:p>
    <w:p>
      <w:pPr>
        <w:ind w:left="720"/>
      </w:pPr>
      <w:r>
        <w:drawing>
          <wp:inline distT="0" distB="0" distL="0" distR="0">
            <wp:extent cx="5486400" cy="5859475"/>
            <wp:effectExtent l="0" t="0" r="0" b="0"/>
            <wp:docPr id="29" name="Picture 29" descr="The Apply Discount dialog with a discount selected and the green Final Price box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" name="image29.png" descr="The Apply Discount dialog with a discount selected and the green Final Price box."/>
                    <pic:cNvPicPr/>
                  </pic:nvPicPr>
                  <pic:blipFill>
                    <a:blip r:embed="rIdImg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Card / Cash / Check (the remaining balance):</w:t>
      </w:r>
      <w:r>
        <w:t xml:space="preserve"> in the </w:t>
      </w:r>
      <w:r>
        <w:rPr>
          <w:b/>
        </w:rPr>
        <w:t xml:space="preserve">Payment Method</w:t>
      </w:r>
      <w:r>
        <w:t xml:space="preserve"> card (watch the </w:t>
      </w:r>
      <w:r>
        <w:rPr>
          <w:b/>
        </w:rPr>
        <w:t xml:space="preserve">Terminal Online / Offline</w:t>
      </w:r>
      <w:r>
        <w:t xml:space="preserve"> indicator), click </w:t>
      </w:r>
      <w:r>
        <w:rPr>
          <w:b/>
        </w:rPr>
        <w:t xml:space="preserve">Card</w:t>
      </w:r>
      <w:r>
        <w:t xml:space="preserve">, then </w:t>
      </w:r>
      <w:r>
        <w:rPr>
          <w:b/>
        </w:rPr>
        <w:t xml:space="preserve">Pay with Card (amount)</w:t>
      </w:r>
      <w:r>
        <w:t xml:space="preserve">. When you see </w:t>
      </w:r>
      <w:r>
        <w:rPr>
          <w:b/>
        </w:rPr>
        <w:t xml:space="preserve">Present card on terminal</w:t>
      </w:r>
      <w:r>
        <w:t xml:space="preserve">, have the patient tap/insert/swipe. On success you'll see </w:t>
      </w:r>
      <w:r>
        <w:rPr>
          <w:b/>
        </w:rPr>
        <w:t xml:space="preserve">Payment Approved</w:t>
      </w:r>
      <w:r>
        <w:t xml:space="preserve"> with the card type, last 4 digits, and auth code; if it fails, click </w:t>
      </w:r>
      <w:r>
        <w:rPr>
          <w:b/>
        </w:rPr>
        <w:t xml:space="preserve">Try Again</w:t>
      </w:r>
      <w:r>
        <w:t xml:space="preserve">. For cash or check, choose </w:t>
      </w:r>
      <w:r>
        <w:rPr>
          <w:b/>
        </w:rPr>
        <w:t xml:space="preserve">Cash</w:t>
      </w:r>
      <w:r>
        <w:t xml:space="preserve"> or </w:t>
      </w:r>
      <w:r>
        <w:rPr>
          <w:b/>
        </w:rPr>
        <w:t xml:space="preserve">Check</w:t>
      </w:r>
      <w:r>
        <w:t xml:space="preserve"> and collect the amount.</w:t>
      </w:r>
    </w:p>
    <w:p>
      <w:r>
        <w:rPr>
          <w:b/>
        </w:rPr>
        <w:t xml:space="preserve">6 · Finish.</w:t>
      </w:r>
      <w:r>
        <w:t xml:space="preserve"> Click </w:t>
      </w:r>
      <w:r>
        <w:rPr>
          <w:b/>
        </w:rPr>
        <w:t xml:space="preserve">Complete Checkout</w:t>
      </w:r>
      <w:r>
        <w:t xml:space="preserve"> and wait for the </w:t>
      </w:r>
      <w:r>
        <w:rPr>
          <w:b/>
        </w:rPr>
        <w:t xml:space="preserve">Checkout Complete</w:t>
      </w:r>
      <w:r>
        <w:t xml:space="preserve"> confirmation — it spells out the final amount and how it was paid. </w:t>
      </w:r>
      <w:r>
        <w:rPr>
          <w:i/>
        </w:rPr>
        <w:t xml:space="preserve">(For card payments, Complete Checkout stays disabled — "Pay at Terminal First" — until the terminal approves.)</w:t>
      </w:r>
    </w:p>
    <w:p>
      <w:pPr>
        <w:pStyle w:val="Heading3"/>
      </w:pPr>
      <w:r>
        <w:t xml:space="preserve">The two rules to drill (say these twice)</w:t>
      </w:r>
    </w:p>
    <w:p>
      <w:pPr>
        <w:pStyle w:val="ListParagraph"/>
        <w:numPr>
          <w:ilvl w:val="0"/>
          <w:numId w:val="1"/>
        </w:numPr>
      </w:pPr>
      <w:r>
        <w:t xml:space="preserve">🔴 </w:t>
      </w:r>
      <w:r>
        <w:rPr>
          <w:b/>
        </w:rPr>
        <w:t xml:space="preserve">Pre-Pay is ALL-OR-NOTHING.</w:t>
      </w:r>
      <w:r>
        <w:t xml:space="preserve"> Selecting a package covers the </w:t>
      </w:r>
      <w:r>
        <w:rPr>
          <w:b/>
        </w:rPr>
        <w:t xml:space="preserve">whole visit</w:t>
      </w:r>
      <w:r>
        <w:t xml:space="preserve"> ($0.00 due) and </w:t>
      </w:r>
      <w:r>
        <w:rPr>
          <w:b/>
        </w:rPr>
        <w:t xml:space="preserve">hides</w:t>
      </w:r>
      <w:r>
        <w:t xml:space="preserve"> the Discount and CHI Cash cards. If the wallet can't cover it, </w:t>
      </w:r>
      <w:r>
        <w:rPr>
          <w:b/>
        </w:rPr>
        <w:t xml:space="preserve">don't select it</w:t>
      </w:r>
      <w:r>
        <w:t xml:space="preserve"> — collect another way or suggest a re-up. </w:t>
      </w:r>
      <w:r>
        <w:rPr>
          <w:i/>
        </w:rPr>
        <w:t xml:space="preserve">(Code-confirmed: choosing pre-pay zeroes the total and gates the other options.)</w:t>
      </w:r>
    </w:p>
    <w:p>
      <w:pPr>
        <w:pStyle w:val="ListParagraph"/>
        <w:numPr>
          <w:ilvl w:val="0"/>
          <w:numId w:val="1"/>
        </w:numPr>
      </w:pPr>
      <w:r>
        <w:t xml:space="preserve">🔴 </w:t>
      </w:r>
      <w:r>
        <w:rPr>
          <w:b/>
        </w:rPr>
        <w:t xml:space="preserve">The card only turns green/completed once payment has actually processed — unpaid stays pink.</w:t>
      </w:r>
      <w:r>
        <w:t xml:space="preserve"> And </w:t>
      </w:r>
      <w:r>
        <w:rPr>
          <w:b/>
        </w:rPr>
        <w:t xml:space="preserve">avoid "Record as Card (no terminal)"</w:t>
      </w:r>
      <w:r>
        <w:t xml:space="preserve"> unless there's truly no terminal: it isn't a real charge, can't be voided in-app, and a later return can't auto-refund the card. Run the card on the </w:t>
      </w:r>
      <w:r>
        <w:rPr>
          <w:b/>
        </w:rPr>
        <w:t xml:space="preserve">terminal</w:t>
      </w:r>
      <w:r>
        <w:t xml:space="preserve">.</w:t>
      </w:r>
    </w:p>
    <w:p>
      <w:pPr>
        <w:pStyle w:val="Heading3"/>
      </w:pPr>
      <w:r>
        <w:t xml:space="preserve">Alternate entry point + reversals (mention, screenshot once)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Same dialog from the Checkout page:</w:t>
      </w:r>
      <w:r>
        <w:t xml:space="preserve"> open </w:t>
      </w:r>
      <w:r>
        <w:rPr>
          <w:b/>
        </w:rPr>
        <w:t xml:space="preserve">Checkout</w:t>
      </w:r>
      <w:r>
        <w:t xml:space="preserve"> (left menu) → stay on </w:t>
      </w:r>
      <w:r>
        <w:rPr>
          <w:b/>
        </w:rPr>
        <w:t xml:space="preserve">Ready for Checkout</w:t>
      </w:r>
      <w:r>
        <w:t xml:space="preserve"> → find the row (use </w:t>
      </w:r>
      <w:r>
        <w:rPr>
          <w:b/>
        </w:rPr>
        <w:t xml:space="preserve">Search patients…</w:t>
      </w:r>
      <w:r>
        <w:t xml:space="preserve">) → click </w:t>
      </w:r>
      <w:r>
        <w:rPr>
          <w:b/>
        </w:rPr>
        <w:t xml:space="preserve">Checkout</w:t>
      </w:r>
      <w:r>
        <w:t xml:space="preserve"> at the end of the row. It opens the </w:t>
      </w:r>
      <w:r>
        <w:rPr>
          <w:b/>
        </w:rPr>
        <w:t xml:space="preserve">exact same Patient Checkout dialog</w:t>
      </w:r>
      <w:r>
        <w:t xml:space="preserve">, so all the payment steps are identical. A patient appears here only after the visit is marked </w:t>
      </w:r>
      <w:r>
        <w:rPr>
          <w:b/>
        </w:rPr>
        <w:t xml:space="preserve">completed</w:t>
      </w:r>
      <w:r>
        <w:t xml:space="preserve">.</w:t>
      </w:r>
    </w:p>
    <w:p>
      <w:pPr>
        <w:ind w:left="720"/>
      </w:pPr>
      <w:r>
        <w:drawing>
          <wp:inline distT="0" distB="0" distL="0" distR="0">
            <wp:extent cx="5486400" cy="5878286"/>
            <wp:effectExtent l="0" t="0" r="0" b="0"/>
            <wp:docPr id="30" name="Picture 30" descr="The Patient Checkout dialog opened from the Checkout page's Ready for Checkout tab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 descr="The Patient Checkout dialog opened from the Checkout page's Ready for Checkout tab."/>
                    <pic:cNvPicPr/>
                  </pic:nvPicPr>
                  <pic:blipFill>
                    <a:blip r:embed="rIdImg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Reverse a past checkout (within 30 days):</w:t>
      </w:r>
      <w:r>
        <w:t xml:space="preserve"> on the </w:t>
      </w:r>
      <w:r>
        <w:rPr>
          <w:b/>
        </w:rPr>
        <w:t xml:space="preserve">Checkout History</w:t>
      </w:r>
      <w:r>
        <w:t xml:space="preserve"> tab, click the red </w:t>
      </w:r>
      <w:r>
        <w:rPr>
          <w:b/>
        </w:rPr>
        <w:t xml:space="preserve">Void</w:t>
      </w:r>
      <w:r>
        <w:t xml:space="preserve"> (same-day terminal Credit Card payments only) and confirm in </w:t>
      </w:r>
      <w:r>
        <w:rPr>
          <w:b/>
        </w:rPr>
        <w:t xml:space="preserve">Void Card Payment?</w:t>
      </w:r>
      <w:r>
        <w:t xml:space="preserve">, or click the orange </w:t>
      </w:r>
      <w:r>
        <w:rPr>
          <w:b/>
        </w:rPr>
        <w:t xml:space="preserve">Return</w:t>
      </w:r>
      <w:r>
        <w:t xml:space="preserve"> to open </w:t>
      </w:r>
      <w:r>
        <w:rPr>
          <w:b/>
        </w:rPr>
        <w:t xml:space="preserve">Process Product Return</w:t>
      </w:r>
      <w:r>
        <w:t xml:space="preserve"> — pick the product, set </w:t>
      </w:r>
      <w:r>
        <w:rPr>
          <w:b/>
        </w:rPr>
        <w:t xml:space="preserve">Quantity to Return</w:t>
      </w:r>
      <w:r>
        <w:t xml:space="preserve">, add an optional reason, leave </w:t>
      </w:r>
      <w:r>
        <w:rPr>
          <w:b/>
        </w:rPr>
        <w:t xml:space="preserve">Refund to card</w:t>
      </w:r>
      <w:r>
        <w:t xml:space="preserve"> checked for a card sale, and click </w:t>
      </w:r>
      <w:r>
        <w:rPr>
          <w:b/>
        </w:rPr>
        <w:t xml:space="preserve">Process Return</w:t>
      </w:r>
      <w:r>
        <w:t xml:space="preserve">.</w:t>
      </w:r>
    </w:p>
    <w:p>
      <w:pPr>
        <w:ind w:left="720"/>
      </w:pPr>
      <w:r>
        <w:drawing>
          <wp:inline distT="0" distB="0" distL="0" distR="0">
            <wp:extent cx="5486400" cy="6150769"/>
            <wp:effectExtent l="0" t="0" r="0" b="0"/>
            <wp:docPr id="31" name="Picture 31" descr="The Process Product Return dialog with a product selected and the Refund Amount upda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" name="image31.png" descr="The Process Product Return dialog with a product selected and the Refund Amount updated."/>
                    <pic:cNvPicPr/>
                  </pic:nvPicPr>
                  <pic:blipFill>
                    <a:blip r:embed="rIdImg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Then a 3–5 minute guided rep (if a live system is available)</w:t>
      </w:r>
    </w:p>
    <w:p>
      <w:r>
        <w:t xml:space="preserve">With </w:t>
      </w:r>
      <w:r>
        <w:rPr>
          <w:b/>
        </w:rPr>
        <w:t xml:space="preserve">~5 staff</w:t>
      </w:r>
      <w:r>
        <w:t xml:space="preserve"> this is the perfect size for a </w:t>
      </w:r>
      <w:r>
        <w:rPr>
          <w:b/>
        </w:rPr>
        <w:t xml:space="preserve">round-robin</w:t>
      </w:r>
      <w:r>
        <w:t xml:space="preserve">: hand the keyboard/mouse around and have each person drive </w:t>
      </w:r>
      <w:r>
        <w:rPr>
          <w:b/>
        </w:rPr>
        <w:t xml:space="preserve">one</w:t>
      </w:r>
      <w:r>
        <w:t xml:space="preserve"> checkout (or one step of one), covering </w:t>
      </w:r>
      <w:r>
        <w:rPr>
          <w:b/>
        </w:rPr>
        <w:t xml:space="preserve">card</w:t>
      </w:r>
      <w:r>
        <w:t xml:space="preserve"> and </w:t>
      </w:r>
      <w:r>
        <w:rPr>
          <w:b/>
        </w:rPr>
        <w:t xml:space="preserve">prepay</w:t>
      </w:r>
      <w:r>
        <w:t xml:space="preserve"> between them while the others watch and coach. No live system? Do a second demo and have each person narrate the next step back to you. </w:t>
      </w:r>
      <w:r>
        <w:rPr>
          <w:i/>
        </w:rPr>
        <w:t xml:space="preserve">Small group = make it interactive here; this is the segment worth the reps.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§Checkout</w:t>
      </w:r>
      <w:r>
        <w:t xml:space="preserve"> and </w:t>
      </w:r>
      <w:r>
        <w:rPr>
          <w:b/>
        </w:rPr>
        <w:t xml:space="preserve">Card 2 (Checkout Payment Types)</w:t>
      </w:r>
      <w:r>
        <w:t xml:space="preserve"> in </w:t>
      </w:r>
      <w:r>
        <w:rPr>
          <w:rFonts w:ascii="Consolas" w:hAnsi="Consolas" w:cs="Consolas"/>
          <w:shd w:val="clear" w:fill="F0F0F0"/>
        </w:rPr>
        <w:t xml:space="preserve">07-cards</w:t>
      </w:r>
      <w:r>
        <w:t xml:space="preserve">. </w:t>
      </w:r>
      <w:r>
        <w:rPr>
          <w:i/>
        </w:rPr>
        <w:t xml:space="preserve">(The "Split" record label — prepay/CHI Cash first, then a method — is a back-office detail; teach the practical "apply credit first, then pay the rest.")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0:51–0:58 — Pre-Pay Packages — sell, share &amp; manage (≈7 min) ⏱ </w:t>
      </w:r>
      <w:r>
        <w:rPr>
          <w:i/>
        </w:rPr>
        <w:t xml:space="preserve">may run over — do not cut</w:t>
      </w:r>
    </w:p>
    <w:p>
      <w:r>
        <w:rPr>
          <w:b/>
        </w:rPr>
        <w:t xml:space="preserve">Objective:</w:t>
      </w:r>
      <w:r>
        <w:t xml:space="preserve"> Sell a Pre-Pay package, add family members who can draw from it, look up a balance, and know that a "re-up" means selling another package.</w:t>
      </w:r>
    </w:p>
    <w:p>
      <w:pPr>
        <w:pStyle w:val="Quote"/>
      </w:pPr>
      <w:r>
        <w:t xml:space="preserve">🧭 </w:t>
      </w:r>
      <w:r>
        <w:rPr>
          <w:b/>
        </w:rPr>
        <w:t xml:space="preserve">Where this lives:</w:t>
      </w:r>
      <w:r>
        <w:t xml:space="preserve"> </w:t>
      </w:r>
      <w:r>
        <w:rPr>
          <w:b/>
        </w:rPr>
        <w:t xml:space="preserve">Pre-Pay Management</w:t>
      </w:r>
      <w:r>
        <w:t xml:space="preserve"> (left menu) — its own screen, </w:t>
      </w:r>
      <w:r>
        <w:rPr>
          <w:b/>
        </w:rPr>
        <w:t xml:space="preserve">separate from checkout</w:t>
      </w:r>
      <w:r>
        <w:t xml:space="preserve">. Selling a package is its own action; </w:t>
      </w:r>
      <w:r>
        <w:rPr>
          <w:i/>
        </w:rPr>
        <w:t xml:space="preserve">spending</w:t>
      </w:r>
      <w:r>
        <w:t xml:space="preserve"> a package happens at checkout (Segment 6).</w:t>
      </w:r>
    </w:p>
    <w:p>
      <w:r>
        <w:rPr>
          <w:b/>
        </w:rPr>
        <w:t xml:space="preserve">Say to open:</w:t>
      </w:r>
      <w:r>
        <w:t xml:space="preserve"> </w:t>
      </w:r>
      <w:r>
        <w:rPr>
          <w:i/>
        </w:rPr>
        <w:t xml:space="preserve">"Selling a package is its own quick screen, not buried in checkout — pick the package, pick the patient, add the family, done. Your patients' existing prepay balances already migrated, so day one looks populated."</w:t>
      </w:r>
    </w:p>
    <w:p>
      <w:r>
        <w:rPr>
          <w:b/>
        </w:rPr>
        <w:t xml:space="preserve">Demo — sell a package (no screenshot on disk for this flow; narrate it live).</w:t>
      </w:r>
    </w:p>
    <w:p>
      <w:pPr>
        <w:pStyle w:val="ListParagraph"/>
        <w:numPr>
          <w:ilvl w:val="0"/>
          <w:numId w:val="103"/>
        </w:numPr>
      </w:pPr>
      <w:r>
        <w:t xml:space="preserve">Open </w:t>
      </w:r>
      <w:r>
        <w:rPr>
          <w:b/>
        </w:rPr>
        <w:t xml:space="preserve">Pre-Pay Management</w:t>
      </w:r>
      <w:r>
        <w:t xml:space="preserve"> → click </w:t>
      </w:r>
      <w:r>
        <w:rPr>
          <w:b/>
        </w:rPr>
        <w:t xml:space="preserve">New Purchase</w:t>
      </w:r>
      <w:r>
        <w:t xml:space="preserve"> (top-right) → the </w:t>
      </w:r>
      <w:r>
        <w:rPr>
          <w:b/>
        </w:rPr>
        <w:t xml:space="preserve">Purchase Pre-Pay Package</w:t>
      </w:r>
      <w:r>
        <w:t xml:space="preserve"> dialog opens.</w:t>
      </w:r>
    </w:p>
    <w:p>
      <w:pPr>
        <w:pStyle w:val="ListParagraph"/>
        <w:numPr>
          <w:ilvl w:val="0"/>
          <w:numId w:val="103"/>
        </w:numPr>
      </w:pPr>
      <w:r>
        <w:t xml:space="preserve">Optionally use </w:t>
      </w:r>
      <w:r>
        <w:rPr>
          <w:b/>
        </w:rPr>
        <w:t xml:space="preserve">Filter by Category</w:t>
      </w:r>
      <w:r>
        <w:t xml:space="preserve"> (Care $75, Care $100, Massage Therapy, Acupuncture, Wellness Therapy), then under </w:t>
      </w:r>
      <w:r>
        <w:rPr>
          <w:b/>
        </w:rPr>
        <w:t xml:space="preserve">Select Package</w:t>
      </w:r>
      <w:r>
        <w:t xml:space="preserve"> click the card you want — the price auto-fills. </w:t>
      </w:r>
      <w:r>
        <w:rPr>
          <w:i/>
        </w:rPr>
        <w:t xml:space="preserve">(Confirm the live package list/prices in the app — they come from config and may change before go-live.)</w:t>
      </w:r>
    </w:p>
    <w:p>
      <w:pPr>
        <w:pStyle w:val="ListParagraph"/>
        <w:numPr>
          <w:ilvl w:val="0"/>
          <w:numId w:val="103"/>
        </w:numPr>
      </w:pPr>
      <w:r>
        <w:t xml:space="preserve">Open </w:t>
      </w:r>
      <w:r>
        <w:rPr>
          <w:b/>
        </w:rPr>
        <w:t xml:space="preserve">Purchaser (Patient)</w:t>
      </w:r>
      <w:r>
        <w:t xml:space="preserve"> and choose the payer — they're added to the authorized list automatically and can't be removed.</w:t>
      </w:r>
    </w:p>
    <w:p>
      <w:pPr>
        <w:pStyle w:val="ListParagraph"/>
        <w:numPr>
          <w:ilvl w:val="0"/>
          <w:numId w:val="103"/>
        </w:numPr>
      </w:pPr>
      <w:r>
        <w:t xml:space="preserve">Leave </w:t>
      </w:r>
      <w:r>
        <w:rPr>
          <w:b/>
        </w:rPr>
        <w:t xml:space="preserve">Expiration Period</w:t>
      </w:r>
      <w:r>
        <w:t xml:space="preserve"> as-is (greyed out — the package sets it).</w:t>
      </w:r>
    </w:p>
    <w:p>
      <w:pPr>
        <w:pStyle w:val="ListParagraph"/>
        <w:numPr>
          <w:ilvl w:val="0"/>
          <w:numId w:val="103"/>
        </w:numPr>
      </w:pPr>
      <w:r>
        <w:t xml:space="preserve">Optionally, under </w:t>
      </w:r>
      <w:r>
        <w:rPr>
          <w:b/>
        </w:rPr>
        <w:t xml:space="preserve">Authorized Users</w:t>
      </w:r>
      <w:r>
        <w:t xml:space="preserve">, type in </w:t>
      </w:r>
      <w:r>
        <w:rPr>
          <w:b/>
        </w:rPr>
        <w:t xml:space="preserve">Search patients to add…</w:t>
      </w:r>
      <w:r>
        <w:t xml:space="preserve"> and click a </w:t>
      </w:r>
      <w:r>
        <w:rPr>
          <w:b/>
        </w:rPr>
        <w:t xml:space="preserve">family member</w:t>
      </w:r>
      <w:r>
        <w:t xml:space="preserve"> to let them spend from this package too.</w:t>
      </w:r>
    </w:p>
    <w:p>
      <w:pPr>
        <w:pStyle w:val="ListParagraph"/>
        <w:numPr>
          <w:ilvl w:val="0"/>
          <w:numId w:val="103"/>
        </w:numPr>
      </w:pPr>
      <w:r>
        <w:t xml:space="preserve">Click </w:t>
      </w:r>
      <w:r>
        <w:rPr>
          <w:b/>
        </w:rPr>
        <w:t xml:space="preserve">Complete Purchase</w:t>
      </w:r>
      <w:r>
        <w:t xml:space="preserve">. </w:t>
      </w:r>
      <w:r>
        <w:rPr>
          <w:i/>
        </w:rPr>
        <w:t xml:space="preserve">(It stays disabled until you've picked a package, a purchaser, AND at least one authorized user — so trainees don't think the button is broken. Pre-pay packages are </w:t>
      </w:r>
      <w:r>
        <w:rPr>
          <w:b/>
          <w:i/>
        </w:rPr>
        <w:t xml:space="preserve">non-refundable</w:t>
      </w:r>
      <w:r>
        <w:rPr>
          <w:i/>
        </w:rPr>
        <w:t xml:space="preserve">.)</w:t>
      </w:r>
      <w:r>
        <w:t xml:space="preserve"> The package is immediately active and now shows at checkout under </w:t>
      </w:r>
      <w:r>
        <w:rPr>
          <w:b/>
        </w:rPr>
        <w:t xml:space="preserve">Use Pre-Pay Credits</w:t>
      </w:r>
      <w:r>
        <w:t xml:space="preserve">.</w:t>
      </w:r>
    </w:p>
    <w:p>
      <w:r>
        <w:rPr>
          <w:b/>
        </w:rPr>
        <w:t xml:space="preserve">Demo — find a balance.</w:t>
      </w:r>
      <w:r>
        <w:t xml:space="preserve"> Type part of a name in </w:t>
      </w:r>
      <w:r>
        <w:rPr>
          <w:b/>
        </w:rPr>
        <w:t xml:space="preserve">Search patient…</w:t>
      </w:r>
      <w:r>
        <w:t xml:space="preserve">, then click the patient's row to expand the package table (</w:t>
      </w:r>
      <w:r>
        <w:rPr>
          <w:b/>
        </w:rPr>
        <w:t xml:space="preserve">Package</w:t>
      </w:r>
      <w:r>
        <w:t xml:space="preserve">, </w:t>
      </w:r>
      <w:r>
        <w:rPr>
          <w:b/>
        </w:rPr>
        <w:t xml:space="preserve">Category</w:t>
      </w:r>
      <w:r>
        <w:t xml:space="preserve">, </w:t>
      </w:r>
      <w:r>
        <w:rPr>
          <w:b/>
        </w:rPr>
        <w:t xml:space="preserve">Balance</w:t>
      </w:r>
      <w:r>
        <w:t xml:space="preserve">, </w:t>
      </w:r>
      <w:r>
        <w:rPr>
          <w:b/>
        </w:rPr>
        <w:t xml:space="preserve">Status</w:t>
      </w:r>
      <w:r>
        <w:t xml:space="preserve">, </w:t>
      </w:r>
      <w:r>
        <w:rPr>
          <w:b/>
        </w:rPr>
        <w:t xml:space="preserve">Authorized</w:t>
      </w:r>
      <w:r>
        <w:t xml:space="preserve">).</w:t>
      </w:r>
    </w:p>
    <w:p>
      <w:pPr>
        <w:jc w:val="center"/>
      </w:pPr>
      <w:r>
        <w:drawing>
          <wp:inline distT="0" distB="0" distL="0" distR="0">
            <wp:extent cx="5486400" cy="1504909"/>
            <wp:effectExtent l="0" t="0" r="0" b="0"/>
            <wp:docPr id="32" name="Picture 32" descr="Expanded patient row showing the package table with Balance and Status colum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 descr="Expanded patient row showing the package table with Balance and Status columns."/>
                    <pic:cNvPicPr/>
                  </pic:nvPicPr>
                  <pic:blipFill>
                    <a:blip r:embed="rIdImg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Read the </w:t>
      </w:r>
      <w:r>
        <w:rPr>
          <w:b/>
        </w:rPr>
        <w:t xml:space="preserve">Balance</w:t>
      </w:r>
      <w:r>
        <w:t xml:space="preserve"> column (hover to see how much has been used); hover the </w:t>
      </w:r>
      <w:r>
        <w:rPr>
          <w:b/>
        </w:rPr>
        <w:t xml:space="preserve">Authorized</w:t>
      </w:r>
      <w:r>
        <w:t xml:space="preserve"> badge to see everyone allowed to use it. Packages are grouped under the </w:t>
      </w:r>
      <w:r>
        <w:rPr>
          <w:b/>
        </w:rPr>
        <w:t xml:space="preserve">purchaser</w:t>
      </w:r>
      <w:r>
        <w:t xml:space="preserve">, even when shared.</w:t>
      </w:r>
    </w:p>
    <w:p>
      <w:r>
        <w:rPr>
          <w:b/>
        </w:rPr>
        <w:t xml:space="preserve">Demo — share / manage who can use it.</w:t>
      </w:r>
      <w:r>
        <w:t xml:space="preserve"> With the row expanded, click </w:t>
      </w:r>
      <w:r>
        <w:rPr>
          <w:b/>
        </w:rPr>
        <w:t xml:space="preserve">Manage Users</w:t>
      </w:r>
      <w:r>
        <w:t xml:space="preserve"> on the package → the </w:t>
      </w:r>
      <w:r>
        <w:rPr>
          <w:b/>
        </w:rPr>
        <w:t xml:space="preserve">Manage Authorized Users</w:t>
      </w:r>
      <w:r>
        <w:t xml:space="preserve"> dialog. Add someone via </w:t>
      </w:r>
      <w:r>
        <w:rPr>
          <w:b/>
        </w:rPr>
        <w:t xml:space="preserve">Search patients to add…</w:t>
      </w:r>
      <w:r>
        <w:t xml:space="preserve"> (they get a green </w:t>
      </w:r>
      <w:r>
        <w:rPr>
          <w:b/>
        </w:rPr>
        <w:t xml:space="preserve">New</w:t>
      </w:r>
      <w:r>
        <w:t xml:space="preserve"> badge); remove with the "X" (the </w:t>
      </w:r>
      <w:r>
        <w:rPr>
          <w:b/>
        </w:rPr>
        <w:t xml:space="preserve">Purchaser</w:t>
      </w:r>
      <w:r>
        <w:t xml:space="preserve"> can't be removed); click </w:t>
      </w:r>
      <w:r>
        <w:rPr>
          <w:b/>
        </w:rPr>
        <w:t xml:space="preserve">Save Changes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7029450"/>
            <wp:effectExtent l="0" t="0" r="0" b="0"/>
            <wp:docPr id="33" name="Picture 33" descr="Manage Authorized Users dialog with a newly added patient (green New badge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image33.png" descr="Manage Authorized Users dialog with a newly added patient (green New badge)."/>
                    <pic:cNvPicPr/>
                  </pic:nvPicPr>
                  <pic:blipFill>
                    <a:blip r:embed="rIdImg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Demo — view history.</w:t>
      </w:r>
      <w:r>
        <w:t xml:space="preserve"> With the row expanded, click </w:t>
      </w:r>
      <w:r>
        <w:rPr>
          <w:b/>
        </w:rPr>
        <w:t xml:space="preserve">History</w:t>
      </w:r>
      <w:r>
        <w:t xml:space="preserve"> in the Actions column → the </w:t>
      </w:r>
      <w:r>
        <w:rPr>
          <w:b/>
        </w:rPr>
        <w:t xml:space="preserve">Usage History</w:t>
      </w:r>
      <w:r>
        <w:t xml:space="preserve"> panel slides in with summary cards (</w:t>
      </w:r>
      <w:r>
        <w:rPr>
          <w:b/>
        </w:rPr>
        <w:t xml:space="preserve">Purchaser</w:t>
      </w:r>
      <w:r>
        <w:t xml:space="preserve">, </w:t>
      </w:r>
      <w:r>
        <w:rPr>
          <w:b/>
        </w:rPr>
        <w:t xml:space="preserve">Amount Paid</w:t>
      </w:r>
      <w:r>
        <w:t xml:space="preserve">, </w:t>
      </w:r>
      <w:r>
        <w:rPr>
          <w:b/>
        </w:rPr>
        <w:t xml:space="preserve">Current Balance</w:t>
      </w:r>
      <w:r>
        <w:t xml:space="preserve">, </w:t>
      </w:r>
      <w:r>
        <w:rPr>
          <w:b/>
        </w:rPr>
        <w:t xml:space="preserve">Purchased</w:t>
      </w:r>
      <w:r>
        <w:t xml:space="preserve">) and a </w:t>
      </w:r>
      <w:r>
        <w:rPr>
          <w:b/>
        </w:rPr>
        <w:t xml:space="preserve">Transaction Log</w:t>
      </w:r>
      <w:r>
        <w:t xml:space="preserve"> of each draw.</w:t>
      </w:r>
    </w:p>
    <w:p>
      <w:pPr>
        <w:jc w:val="center"/>
      </w:pPr>
      <w:r>
        <w:drawing>
          <wp:inline distT="0" distB="0" distL="0" distR="0">
            <wp:extent cx="5486400" cy="6531429"/>
            <wp:effectExtent l="0" t="0" r="0" b="0"/>
            <wp:docPr id="34" name="Picture 34" descr="Usage History panel with summary cards and the Transaction Log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 descr="Usage History panel with summary cards and the Transaction Log."/>
                    <pic:cNvPicPr/>
                  </pic:nvPicPr>
                  <pic:blipFill>
                    <a:blip r:embed="rIdImg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Re-up when it runs low:</w:t>
      </w:r>
      <w:r>
        <w:t xml:space="preserve"> there is </w:t>
      </w:r>
      <w:r>
        <w:rPr>
          <w:b/>
        </w:rPr>
        <w:t xml:space="preserve">no top-up button</w:t>
      </w:r>
      <w:r>
        <w:t xml:space="preserve"> — to re-up, just </w:t>
      </w:r>
      <w:r>
        <w:rPr>
          <w:b/>
        </w:rPr>
        <w:t xml:space="preserve">sell another package</w:t>
      </w:r>
      <w:r>
        <w:t xml:space="preserve"> (New Purchase again). Each package is tracked separately and they stack under the patient.</w:t>
      </w:r>
    </w:p>
    <w:p>
      <w:pPr>
        <w:pStyle w:val="Quote"/>
      </w:pPr>
      <w:r>
        <w:t xml:space="preserve">💡 </w:t>
      </w:r>
      <w:r>
        <w:rPr>
          <w:b/>
        </w:rPr>
        <w:t xml:space="preserve">Cohn callouts:</w:t>
      </w:r>
      <w:r>
        <w:t xml:space="preserve"> Family linking is real — purchaser and treated patient can differ; add family as Authorized Users and checkout handles it. </w:t>
      </w:r>
      <w:r>
        <w:rPr>
          <w:b/>
        </w:rPr>
        <w:t xml:space="preserve">Spending</w:t>
      </w:r>
      <w:r>
        <w:t xml:space="preserve"> follows the all-or-nothing rule from Segment 6. </w:t>
      </w:r>
      <w:r>
        <w:rPr>
          <w:b/>
        </w:rPr>
        <w:t xml:space="preserve">Cross-tier pricing:</w:t>
      </w:r>
      <w:r>
        <w:t xml:space="preserve"> a higher-tier package used with a lower-priced doctor is charged at the </w:t>
      </w:r>
      <w:r>
        <w:rPr>
          <w:b/>
        </w:rPr>
        <w:t xml:space="preserve">cheaper</w:t>
      </w:r>
      <w:r>
        <w:t xml:space="preserve"> rate (a </w:t>
      </w:r>
      <w:r>
        <w:rPr>
          <w:i/>
        </w:rPr>
        <w:t xml:space="preserve">"Cross-tier pricing"</w:t>
      </w:r>
      <w:r>
        <w:t xml:space="preserve"> note appears at checkout) — the patient isn't overcharged. </w:t>
      </w:r>
      <w:r>
        <w:rPr>
          <w:b/>
        </w:rPr>
        <w:t xml:space="preserve">Bonus cash</w:t>
      </w:r>
      <w:r>
        <w:t xml:space="preserve"> may ride along with a package and can be restricted (e.g. to Wellness Therapy) — </w:t>
      </w:r>
      <w:r>
        <w:rPr>
          <w:i/>
        </w:rPr>
        <w:t xml:space="preserve">confirm current bonus rules in the app.</w:t>
      </w:r>
      <w:r>
        <w:t xml:space="preserve"> </w:t>
      </w:r>
      <w:r>
        <w:rPr>
          <w:b/>
        </w:rPr>
        <w:t xml:space="preserve">CHI Cash:</w:t>
      </w:r>
      <w:r>
        <w:t xml:space="preserve"> front desk </w:t>
      </w:r>
      <w:r>
        <w:rPr>
          <w:b/>
        </w:rPr>
        <w:t xml:space="preserve">spends</w:t>
      </w:r>
      <w:r>
        <w:t xml:space="preserve"> it and sees the balance, but </w:t>
      </w:r>
      <w:r>
        <w:rPr>
          <w:b/>
        </w:rPr>
        <w:t xml:space="preserve">only Jessica can add it.</w:t>
      </w:r>
      <w:r>
        <w:t xml:space="preserve"> </w:t>
      </w:r>
      <w:r>
        <w:rPr>
          <w:b/>
        </w:rPr>
        <w:t xml:space="preserve">Legacy TPS credit</w:t>
      </w:r>
      <w:r>
        <w:t xml:space="preserve"> may read "staged" until Jessica/Admin signs it off at Prepay Migration — front desk doesn't map it; it just becomes spendable after sign-off. </w:t>
      </w:r>
      <w:r>
        <w:rPr>
          <w:i/>
        </w:rPr>
        <w:t xml:space="preserve">(Confirm the "staged" wording live — the three documented Status filters are Active / Depleted / Expired.)</w:t>
      </w:r>
      <w:r>
        <w:t xml:space="preserve"> Defining the catalog, prices, and bonus cash lives on the separate </w:t>
      </w:r>
      <w:r>
        <w:rPr>
          <w:b/>
        </w:rPr>
        <w:t xml:space="preserve">Pre-Pay Packages</w:t>
      </w:r>
      <w:r>
        <w:t xml:space="preserve"> page — that's an </w:t>
      </w:r>
      <w:r>
        <w:rPr>
          <w:b/>
        </w:rPr>
        <w:t xml:space="preserve">Admin</w:t>
      </w:r>
      <w:r>
        <w:t xml:space="preserve"> task, not front desk.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frontdesk-1hr-agenda §7</w:t>
      </w:r>
      <w:r>
        <w:t xml:space="preserve">; in-app source </w:t>
      </w:r>
      <w:r>
        <w:rPr>
          <w:rFonts w:ascii="Consolas" w:hAnsi="Consolas" w:cs="Consolas"/>
          <w:shd w:val="clear" w:fill="F0F0F0"/>
        </w:rPr>
        <w:t xml:space="preserve">prepay-management.ts</w:t>
      </w:r>
      <w:r>
        <w:t xml:space="preserve">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0:58–1:03 — Wellness Cards + Returns (5 min · compress first if behind)</w:t>
      </w:r>
    </w:p>
    <w:p>
      <w:r>
        <w:rPr>
          <w:b/>
        </w:rPr>
        <w:t xml:space="preserve">Objective:</w:t>
      </w:r>
      <w:r>
        <w:t xml:space="preserve"> Know wellness cards are their own quick screen, and process a product return inside the 30-day window.</w:t>
      </w:r>
    </w:p>
    <w:p>
      <w:pPr>
        <w:pStyle w:val="Heading3"/>
      </w:pPr>
      <w:r>
        <w:t xml:space="preserve">Wellness Cards (the digital punch card) — quick mention + sell screenshot</w:t>
      </w:r>
    </w:p>
    <w:p>
      <w:r>
        <w:rPr>
          <w:b/>
        </w:rPr>
        <w:t xml:space="preserve">Say:</w:t>
      </w:r>
      <w:r>
        <w:t xml:space="preserve"> </w:t>
      </w:r>
      <w:r>
        <w:rPr>
          <w:i/>
        </w:rPr>
        <w:t xml:space="preserve">"Wellness Cards are the digital replacement for the old paper punch card — a fixed 10 sessions for $500 ($50 each). Selling one is its own screen, NOT Pre-Pay Management — there's no category, no authorized users, no expiration choice, because every card is the same fixed package."</w:t>
      </w:r>
    </w:p>
    <w:p>
      <w:r>
        <w:rPr>
          <w:b/>
        </w:rPr>
        <w:t xml:space="preserve">Demo — sell (on the Wellness Cards page).</w:t>
      </w:r>
      <w:r>
        <w:t xml:space="preserve"> Open </w:t>
      </w:r>
      <w:r>
        <w:rPr>
          <w:b/>
        </w:rPr>
        <w:t xml:space="preserve">Wellness Cards</w:t>
      </w:r>
      <w:r>
        <w:t xml:space="preserve"> → click </w:t>
      </w:r>
      <w:r>
        <w:rPr>
          <w:b/>
        </w:rPr>
        <w:t xml:space="preserve">New Wellness Card</w:t>
      </w:r>
      <w:r>
        <w:t xml:space="preserve"> (top-right) → in </w:t>
      </w:r>
      <w:r>
        <w:rPr>
          <w:b/>
        </w:rPr>
        <w:t xml:space="preserve">Purchase Wellness Card</w:t>
      </w:r>
      <w:r>
        <w:t xml:space="preserve">, open the </w:t>
      </w:r>
      <w:r>
        <w:rPr>
          <w:b/>
        </w:rPr>
        <w:t xml:space="preserve">Patient</w:t>
      </w:r>
      <w:r>
        <w:t xml:space="preserve"> dropdown and choose the patient; the summary box shows the fixed </w:t>
      </w:r>
      <w:r>
        <w:rPr>
          <w:b/>
        </w:rPr>
        <w:t xml:space="preserve">Therapies: 10 / Price: $500 / Value per therapy: $50</w:t>
      </w:r>
      <w:r>
        <w:t xml:space="preserve"> (read-only).</w:t>
      </w:r>
    </w:p>
    <w:p>
      <w:pPr>
        <w:jc w:val="center"/>
      </w:pPr>
      <w:r>
        <w:drawing>
          <wp:inline distT="0" distB="0" distL="0" distR="0">
            <wp:extent cx="5486400" cy="4350544"/>
            <wp:effectExtent l="0" t="0" r="0" b="0"/>
            <wp:docPr id="35" name="Picture 35" descr="The Purchase Wellness Card dialog with a patient selected and the fixed 10 / $500 / $50 summary box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" name="image35.png" descr="The Purchase Wellness Card dialog with a patient selected and the fixed 10 / $500 / $50 summary box."/>
                    <pic:cNvPicPr/>
                  </pic:nvPicPr>
                  <pic:blipFill>
                    <a:blip r:embed="rIdImg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</w:t>
      </w:r>
      <w:r>
        <w:rPr>
          <w:b/>
        </w:rPr>
        <w:t xml:space="preserve">Purchase Card</w:t>
      </w:r>
      <w:r>
        <w:t xml:space="preserve"> → confirm the green </w:t>
      </w:r>
      <w:r>
        <w:rPr>
          <w:b/>
        </w:rPr>
        <w:t xml:space="preserve">Success</w:t>
      </w:r>
      <w:r>
        <w:t xml:space="preserve"> toast "Wellness card purchased for [patient]."</w:t>
      </w:r>
    </w:p>
    <w:p>
      <w:pPr>
        <w:jc w:val="center"/>
      </w:pPr>
      <w:r>
        <w:drawing>
          <wp:inline distT="0" distB="0" distL="0" distR="0">
            <wp:extent cx="5486400" cy="1056807"/>
            <wp:effectExtent l="0" t="0" r="0" b="0"/>
            <wp:docPr id="36" name="Picture 36" descr="Green Success toast confirming the wellness card was purchas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 descr="Green Success toast confirming the wellness card was purchased."/>
                    <pic:cNvPicPr/>
                  </pic:nvPicPr>
                  <pic:blipFill>
                    <a:blip r:embed="rIdImg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Mention only: search a patient and expand the row to see balances (</w:t>
      </w:r>
      <w:r>
        <w:rPr>
          <w:b/>
        </w:rPr>
        <w:t xml:space="preserve">Therapies</w:t>
      </w:r>
      <w:r>
        <w:t xml:space="preserve"> e.g. "7 / 10", </w:t>
      </w:r>
      <w:r>
        <w:rPr>
          <w:b/>
        </w:rPr>
        <w:t xml:space="preserve">Value</w:t>
      </w:r>
      <w:r>
        <w:t xml:space="preserve">, </w:t>
      </w:r>
      <w:r>
        <w:rPr>
          <w:b/>
        </w:rPr>
        <w:t xml:space="preserve">Status</w:t>
      </w:r>
      <w:r>
        <w:t xml:space="preserve">); the </w:t>
      </w:r>
      <w:r>
        <w:rPr>
          <w:b/>
        </w:rPr>
        <w:t xml:space="preserve">History</w:t>
      </w:r>
      <w:r>
        <w:t xml:space="preserve"> action shows each redemption; the </w:t>
      </w:r>
      <w:r>
        <w:rPr>
          <w:b/>
        </w:rPr>
        <w:t xml:space="preserve">Management</w:t>
      </w:r>
      <w:r>
        <w:t xml:space="preserve"> tab shows total outstanding </w:t>
      </w:r>
      <w:r>
        <w:rPr>
          <w:b/>
        </w:rPr>
        <w:t xml:space="preserve">Liability</w:t>
      </w:r>
      <w:r>
        <w:t xml:space="preserve">. </w:t>
      </w:r>
      <w:r>
        <w:rPr>
          <w:b/>
        </w:rPr>
        <w:t xml:space="preserve">Redeeming is automatic at checkout</w:t>
      </w:r>
      <w:r>
        <w:t xml:space="preserve"> — when you check out a </w:t>
      </w:r>
      <w:r>
        <w:rPr>
          <w:b/>
        </w:rPr>
        <w:t xml:space="preserve">therapy</w:t>
      </w:r>
      <w:r>
        <w:t xml:space="preserve"> for a patient with an active card, a </w:t>
      </w:r>
      <w:r>
        <w:rPr>
          <w:b/>
        </w:rPr>
        <w:t xml:space="preserve">Wellness Card</w:t>
      </w:r>
      <w:r>
        <w:t xml:space="preserve"> section appears (oldest card first, or </w:t>
      </w:r>
      <w:r>
        <w:rPr>
          <w:b/>
        </w:rPr>
        <w:t xml:space="preserve">Pay without wellness card</w:t>
      </w:r>
      <w:r>
        <w:t xml:space="preserve">), and completing checkout deducts </w:t>
      </w:r>
      <w:r>
        <w:rPr>
          <w:b/>
        </w:rPr>
        <w:t xml:space="preserve">one therapy</w:t>
      </w:r>
      <w:r>
        <w:t xml:space="preserve">. </w:t>
      </w:r>
      <w:r>
        <w:rPr>
          <w:i/>
        </w:rPr>
        <w:t xml:space="preserve">(Supplements are still paid separately.)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§7.5</w:t>
      </w:r>
      <w:r>
        <w:t xml:space="preserve">.</w:t>
      </w:r>
    </w:p>
    <w:p>
      <w:pPr>
        <w:pStyle w:val="Heading3"/>
      </w:pPr>
      <w:r>
        <w:t xml:space="preserve">Returns (30-day window, no undo)</w:t>
      </w:r>
    </w:p>
    <w:p>
      <w:r>
        <w:rPr>
          <w:b/>
        </w:rPr>
        <w:t xml:space="preserve">Say:</w:t>
      </w:r>
      <w:r>
        <w:t xml:space="preserve"> </w:t>
      </w:r>
      <w:r>
        <w:rPr>
          <w:i/>
        </w:rPr>
        <w:t xml:space="preserve">"Returns used to mean digging up the old ticket and adjusting inventory by hand — now you find it or scan it and the system restocks, refunds, and fixes commission for you. Just look twice before you click, because there's no undo."</w:t>
      </w:r>
    </w:p>
    <w:p>
      <w:r>
        <w:rPr>
          <w:b/>
        </w:rPr>
        <w:t xml:space="preserve">Demo.</w:t>
      </w:r>
      <w:r>
        <w:t xml:space="preserve"> Open </w:t>
      </w:r>
      <w:r>
        <w:rPr>
          <w:b/>
        </w:rPr>
        <w:t xml:space="preserve">Returns</w:t>
      </w:r>
      <w:r>
        <w:t xml:space="preserve"> → stay on </w:t>
      </w:r>
      <w:r>
        <w:rPr>
          <w:b/>
        </w:rPr>
        <w:t xml:space="preserve">Process New Return</w:t>
      </w:r>
      <w:r>
        <w:t xml:space="preserve"> → find the sale (or type into </w:t>
      </w:r>
      <w:r>
        <w:rPr>
          <w:b/>
        </w:rPr>
        <w:t xml:space="preserve">Search by patient…</w:t>
      </w:r>
      <w:r>
        <w:t xml:space="preserve">) → check the </w:t>
      </w:r>
      <w:r>
        <w:rPr>
          <w:b/>
        </w:rPr>
        <w:t xml:space="preserve">Time Left</w:t>
      </w:r>
      <w:r>
        <w:t xml:space="preserve"> badge is still inside the 30-day window → click </w:t>
      </w:r>
      <w:r>
        <w:rPr>
          <w:b/>
        </w:rPr>
        <w:t xml:space="preserve">Process Return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3664744"/>
            <wp:effectExtent l="0" t="0" r="0" b="0"/>
            <wp:docPr id="37" name="Picture 37" descr="The Process Product Return dialog just after it opens, showing the Select Product to Return lis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image37.png" descr="The Process Product Return dialog just after it opens, showing the Select Product to Return list."/>
                    <pic:cNvPicPr/>
                  </pic:nvPicPr>
                  <pic:blipFill>
                    <a:blip r:embed="rIdImg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Under </w:t>
      </w:r>
      <w:r>
        <w:rPr>
          <w:b/>
        </w:rPr>
        <w:t xml:space="preserve">Select Product to Return</w:t>
      </w:r>
      <w:r>
        <w:t xml:space="preserve">, click the product; in </w:t>
      </w:r>
      <w:r>
        <w:rPr>
          <w:b/>
        </w:rPr>
        <w:t xml:space="preserve">Quantity to Return</w:t>
      </w:r>
      <w:r>
        <w:t xml:space="preserve">, type the count (</w:t>
      </w:r>
      <w:r>
        <w:rPr>
          <w:b/>
        </w:rPr>
        <w:t xml:space="preserve">Refund Amount</w:t>
      </w:r>
      <w:r>
        <w:t xml:space="preserve"> updates); add an optional </w:t>
      </w:r>
      <w:r>
        <w:rPr>
          <w:b/>
        </w:rPr>
        <w:t xml:space="preserve">Return Reason</w:t>
      </w:r>
      <w:r>
        <w:t xml:space="preserve">; for a card sale, leave </w:t>
      </w:r>
      <w:r>
        <w:rPr>
          <w:b/>
        </w:rPr>
        <w:t xml:space="preserve">Refund to card</w:t>
      </w:r>
      <w:r>
        <w:t xml:space="preserve"> checked (cash shows no checkbox).</w:t>
      </w:r>
    </w:p>
    <w:p>
      <w:pPr>
        <w:jc w:val="center"/>
      </w:pPr>
      <w:r>
        <w:drawing>
          <wp:inline distT="0" distB="0" distL="0" distR="0">
            <wp:extent cx="5486400" cy="6150769"/>
            <wp:effectExtent l="0" t="0" r="0" b="0"/>
            <wp:docPr id="38" name="Picture 38" descr="The dialog with a product selected, a quantity entered, the Refund Amount filled in, and the Refund to card checkbox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 descr="The dialog with a product selected, a quantity entered, the Refund Amount filled in, and the Refund to card checkbox."/>
                    <pic:cNvPicPr/>
                  </pic:nvPicPr>
                  <pic:blipFill>
                    <a:blip r:embed="rIdImg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Double-check product and quantity (</w:t>
      </w:r>
      <w:r>
        <w:rPr>
          <w:b/>
        </w:rPr>
        <w:t xml:space="preserve">no undo</w:t>
      </w:r>
      <w:r>
        <w:t xml:space="preserve">), click </w:t>
      </w:r>
      <w:r>
        <w:rPr>
          <w:b/>
        </w:rPr>
        <w:t xml:space="preserve">Process Return</w:t>
      </w:r>
      <w:r>
        <w:t xml:space="preserve">, and wait for the green </w:t>
      </w:r>
      <w:r>
        <w:rPr>
          <w:b/>
        </w:rPr>
        <w:t xml:space="preserve">Return Processed</w:t>
      </w:r>
      <w:r>
        <w:t xml:space="preserve"> toast.</w:t>
      </w:r>
    </w:p>
    <w:p>
      <w:pPr>
        <w:jc w:val="center"/>
      </w:pPr>
      <w:r>
        <w:drawing>
          <wp:inline distT="0" distB="0" distL="0" distR="0">
            <wp:extent cx="5486400" cy="1281659"/>
            <wp:effectExtent l="0" t="0" r="0" b="0"/>
            <wp:docPr id="39" name="Picture 39" descr="The Return Processed success toast showing the item count and the Inventory has been updated messag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image39.png" descr="The Return Processed success toast showing the item count and the Inventory has been updated message."/>
                    <pic:cNvPicPr/>
                  </pic:nvPicPr>
                  <pic:blipFill>
                    <a:blip r:embed="rIdImg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Mention only: you can also reach the same dialog from </w:t>
      </w:r>
      <w:r>
        <w:rPr>
          <w:b/>
        </w:rPr>
        <w:t xml:space="preserve">Checkout → Checkout History → orange Return</w:t>
      </w:r>
      <w:r>
        <w:t xml:space="preserve">; and the </w:t>
      </w:r>
      <w:r>
        <w:rPr>
          <w:b/>
        </w:rPr>
        <w:t xml:space="preserve">Return History</w:t>
      </w:r>
      <w:r>
        <w:t xml:space="preserve"> tab shows every refund and any commission </w:t>
      </w:r>
      <w:r>
        <w:rPr>
          <w:b/>
        </w:rPr>
        <w:t xml:space="preserve">Clawback</w:t>
      </w:r>
      <w:r>
        <w:t xml:space="preserve"> (change the date range via the calendar button to look further back).</w:t>
      </w:r>
    </w:p>
    <w:p>
      <w:pPr>
        <w:jc w:val="center"/>
      </w:pPr>
      <w:r>
        <w:drawing>
          <wp:inline distT="0" distB="0" distL="0" distR="0">
            <wp:extent cx="5486400" cy="705056"/>
            <wp:effectExtent l="0" t="0" r="0" b="0"/>
            <wp:docPr id="40" name="Picture 40" descr="The Return History table with results, showing the Refund and Clawback colum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png" descr="The Return History table with results, showing the Refund and Clawback columns."/>
                    <pic:cNvPicPr/>
                  </pic:nvPicPr>
                  <pic:blipFill>
                    <a:blip r:embed="rIdImg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⚠️ </w:t>
      </w:r>
      <w:r>
        <w:rPr>
          <w:b/>
        </w:rPr>
        <w:t xml:space="preserve">Firm 30-day window and NO undo</w:t>
      </w:r>
      <w:r>
        <w:t xml:space="preserve"> — past 30 days a sale drops off the list and is blocked; those older returns stay in </w:t>
      </w:r>
      <w:r>
        <w:rPr>
          <w:b/>
        </w:rPr>
        <w:t xml:space="preserve">TPS, read-only</w:t>
      </w:r>
      <w:r>
        <w:t xml:space="preserve">. </w:t>
      </w:r>
      <w:r>
        <w:rPr>
          <w:i/>
        </w:rPr>
        <w:t xml:space="preserve">(Refund destination: card sale → card, cash → handed back; the "prepay → wallet" path is unverified in app — confirm before promising. The Resellable vs Damaged choice appears only on the scan path.)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03-front-desk-guide §Returns</w:t>
      </w:r>
      <w:r>
        <w:t xml:space="preserve">; refund/void detail in </w:t>
      </w:r>
      <w:r>
        <w:rPr>
          <w:rFonts w:ascii="Consolas" w:hAnsi="Consolas" w:cs="Consolas"/>
          <w:shd w:val="clear" w:fill="F0F0F0"/>
        </w:rPr>
        <w:t xml:space="preserve">09-faq</w:t>
      </w:r>
      <w:r>
        <w:t xml:space="preserve">.</w:t>
      </w:r>
    </w:p>
    <w:p>
      <w:pPr>
        <w:pStyle w:val="Quote"/>
      </w:pPr>
      <w:r>
        <w:t xml:space="preserve">🧭 </w:t>
      </w:r>
      <w:r>
        <w:rPr>
          <w:b/>
        </w:rPr>
        <w:t xml:space="preserve">Mention-only — the Reschedule Tool.</w:t>
      </w:r>
      <w:r>
        <w:t xml:space="preserve"> It exists in the left menu for </w:t>
      </w:r>
      <w:r>
        <w:rPr>
          <w:b/>
        </w:rPr>
        <w:t xml:space="preserve">one situation only: a practitioner is out for a whole day</w:t>
      </w:r>
      <w:r>
        <w:t xml:space="preserve"> and you need to move every patient booked with them. </w:t>
      </w:r>
      <w:r>
        <w:rPr>
          <w:i/>
        </w:rPr>
        <w:t xml:space="preserve">"In TPS a provider's day out meant manual phone-tag down the whole column → in OneBOSS the Reschedule Tool lists every affected patient and proposes new times to confirm one by one."</w:t>
      </w:r>
      <w:r>
        <w:t xml:space="preserve"> It is </w:t>
      </w:r>
      <w:r>
        <w:rPr>
          <w:b/>
        </w:rPr>
        <w:t xml:space="preserve">not</w:t>
      </w:r>
      <w:r>
        <w:t xml:space="preserve"> for nudging a single appointment (that's Cancel + re-book). The core loop — pick the practitioner and date, </w:t>
      </w:r>
      <w:r>
        <w:rPr>
          <w:b/>
        </w:rPr>
        <w:t xml:space="preserve">Find Affected &amp; Suggest Alternatives</w:t>
      </w:r>
      <w:r>
        <w:t xml:space="preserve">, then for each patient </w:t>
      </w:r>
      <w:r>
        <w:rPr>
          <w:b/>
        </w:rPr>
        <w:t xml:space="preserve">phone them</w:t>
      </w:r>
      <w:r>
        <w:t xml:space="preserve">, pick a slot, </w:t>
      </w:r>
      <w:r>
        <w:rPr>
          <w:b/>
        </w:rPr>
        <w:t xml:space="preserve">Confirm Reschedule</w:t>
      </w:r>
      <w:r>
        <w:t xml:space="preserve"> — is self-study; don't drill it.</w:t>
      </w:r>
    </w:p>
    <w:p>
      <w:pPr>
        <w:pStyle w:val="Quote"/>
      </w:pPr>
      <w:r>
        <w:drawing>
          <wp:inline distT="0" distB="0" distL="0" distR="0">
            <wp:extent cx="5486400" cy="1461541"/>
            <wp:effectExtent l="0" t="0" r="0" b="0"/>
            <wp:docPr id="41" name="Picture 41" descr="The search form filled in — practitioner, Date of Unavailability, and Search Window — ready to Find Affected &amp; Suggest Alternative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" name="image41.png" descr="The search form filled in — practitioner, Date of Unavailability, and Search Window — ready to Find Affected &amp; Suggest Alternatives."/>
                    <pic:cNvPicPr/>
                  </pic:nvPicPr>
                  <pic:blipFill>
                    <a:blip r:embed="rIdImg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1:03–1:07 — Wrap — go-live, survival card &amp; who to call (4 min · non-negotiable)</w:t>
      </w:r>
    </w:p>
    <w:p>
      <w:r>
        <w:rPr>
          <w:b/>
        </w:rPr>
        <w:t xml:space="preserve">Objective:</w:t>
      </w:r>
      <w:r>
        <w:t xml:space="preserve"> Everyone leaves knowing the cutover timeline, the Day-1 basics, and exactly who to call.</w:t>
      </w:r>
    </w:p>
    <w:p>
      <w:r>
        <w:rPr>
          <w:b/>
        </w:rPr>
        <w:t xml:space="preserve">Say / do: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Timeline (in motion):</w:t>
      </w:r>
      <w:r>
        <w:t xml:space="preserve"> inventory count </w:t>
      </w:r>
      <w:r>
        <w:rPr>
          <w:b/>
        </w:rPr>
        <w:t xml:space="preserve">June 11–12</w:t>
      </w:r>
      <w:r>
        <w:t xml:space="preserve"> → cutover/validation </w:t>
      </w:r>
      <w:r>
        <w:rPr>
          <w:b/>
        </w:rPr>
        <w:t xml:space="preserve">June 12–14</w:t>
      </w:r>
      <w:r>
        <w:t xml:space="preserve"> → </w:t>
      </w:r>
      <w:r>
        <w:rPr>
          <w:b/>
        </w:rPr>
        <w:t xml:space="preserve">OneBOSS LIVE Sunday June 14</w:t>
      </w:r>
      <w:r>
        <w:t xml:space="preserve"> → on-site </w:t>
      </w:r>
      <w:r>
        <w:rPr>
          <w:b/>
        </w:rPr>
        <w:t xml:space="preserve">War Room support June 15–19</w:t>
      </w:r>
      <w:r>
        <w:t xml:space="preserve">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Day-1 basics:</w:t>
      </w:r>
      <w:r>
        <w:t xml:space="preserve"> start every patient on the </w:t>
      </w:r>
      <w:r>
        <w:rPr>
          <w:b/>
        </w:rPr>
        <w:t xml:space="preserve">Schedule</w:t>
      </w:r>
      <w:r>
        <w:t xml:space="preserve">; </w:t>
      </w:r>
      <w:r>
        <w:rPr>
          <w:b/>
        </w:rPr>
        <w:t xml:space="preserve">search before you create</w:t>
      </w:r>
      <w:r>
        <w:t xml:space="preserve">; </w:t>
      </w:r>
      <w:r>
        <w:rPr>
          <w:b/>
        </w:rPr>
        <w:t xml:space="preserve">Revert</w:t>
      </w:r>
      <w:r>
        <w:t xml:space="preserve"> fixes mistakes; old history lives in </w:t>
      </w:r>
      <w:r>
        <w:rPr>
          <w:b/>
        </w:rPr>
        <w:t xml:space="preserve">TPS read-only</w:t>
      </w:r>
      <w:r>
        <w:t xml:space="preserve">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Who to call</w:t>
      </w:r>
      <w:r>
        <w:t xml:space="preserve"> (point to the survival card with </w:t>
      </w:r>
      <w:r>
        <w:rPr>
          <w:b/>
        </w:rPr>
        <w:t xml:space="preserve">real numbers filled in</w:t>
      </w:r>
      <w:r>
        <w:t xml:space="preserve">): </w:t>
      </w:r>
      <w:r>
        <w:rPr>
          <w:b/>
        </w:rPr>
        <w:t xml:space="preserve">Jessica (Clinic Director)</w:t>
      </w:r>
      <w:r>
        <w:t xml:space="preserve"> for day-to-day + CHI Cash / commissions / refunds / voids; </w:t>
      </w:r>
      <w:r>
        <w:rPr>
          <w:b/>
        </w:rPr>
        <w:t xml:space="preserve">Kimberly</w:t>
      </w:r>
      <w:r>
        <w:t xml:space="preserve"> for inventory / labels / spoilage; </w:t>
      </w:r>
      <w:r>
        <w:rPr>
          <w:b/>
        </w:rPr>
        <w:t xml:space="preserve">War Room</w:t>
      </w:r>
      <w:r>
        <w:t xml:space="preserve"> for app errors.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Rapid-fire readiness (hands up):</w:t>
      </w:r>
      <w:r>
        <w:t xml:space="preserve"> </w:t>
      </w:r>
      <w:r>
        <w:rPr>
          <w:i/>
        </w:rPr>
        <w:t xml:space="preserve">Where do you start every patient?</w:t>
      </w:r>
      <w:r>
        <w:t xml:space="preserve"> → Schedule. </w:t>
      </w:r>
      <w:r>
        <w:rPr>
          <w:i/>
        </w:rPr>
        <w:t xml:space="preserve">Fix a wrong status?</w:t>
      </w:r>
      <w:r>
        <w:t xml:space="preserve"> → Revert. </w:t>
      </w:r>
      <w:r>
        <w:rPr>
          <w:i/>
        </w:rPr>
        <w:t xml:space="preserve">Add a supplement at checkout?</w:t>
      </w:r>
      <w:r>
        <w:t xml:space="preserve"> → scan the bottle. </w:t>
      </w:r>
      <w:r>
        <w:rPr>
          <w:i/>
        </w:rPr>
        <w:t xml:space="preserve">Old history after June 14?</w:t>
      </w:r>
      <w:r>
        <w:t xml:space="preserve"> → TPS read-only.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Open Q&amp;A</w:t>
      </w:r>
      <w:r>
        <w:t xml:space="preserve"> — take 2–3 questions; </w:t>
      </w:r>
      <w:r>
        <w:rPr>
          <w:b/>
        </w:rPr>
        <w:t xml:space="preserve">park</w:t>
      </w:r>
      <w:r>
        <w:t xml:space="preserve"> the rest on a visible list (and any "(confirm in app)" items), assign owners, and promise written answers in </w:t>
      </w:r>
      <w:r>
        <w:rPr>
          <w:rFonts w:ascii="Consolas" w:hAnsi="Consolas" w:cs="Consolas"/>
          <w:shd w:val="clear" w:fill="F0F0F0"/>
        </w:rPr>
        <w:t xml:space="preserve">09-faq</w:t>
      </w:r>
      <w:r>
        <w:t xml:space="preserve">; most resolve during War Room week.</w:t>
      </w:r>
    </w:p>
    <w:p>
      <w:r>
        <w:rPr>
          <w:b/>
        </w:rPr>
        <w:t xml:space="preserve">Close:</w:t>
      </w:r>
      <w:r>
        <w:t xml:space="preserve"> </w:t>
      </w:r>
      <w:r>
        <w:rPr>
          <w:i/>
        </w:rPr>
        <w:t xml:space="preserve">"Everything we touched today is something you already do — OneBOSS just gives it a clearer home and does the math for you. You don't need to memorize this; you need to know it's all in these guides — and that you can't break anything you can't undo."</w:t>
      </w:r>
    </w:p>
    <w:p>
      <w:pPr>
        <w:pStyle w:val="Quote"/>
      </w:pPr>
      <w:r>
        <w:t xml:space="preserve">👉 Reference: </w:t>
      </w:r>
      <w:r>
        <w:rPr>
          <w:rFonts w:ascii="Consolas" w:hAnsi="Consolas" w:cs="Consolas"/>
          <w:shd w:val="clear" w:fill="F0F0F0"/>
        </w:rPr>
        <w:t xml:space="preserve">10-go-live</w:t>
      </w:r>
      <w:r>
        <w:t xml:space="preserve"> (survival card, support contacts) and </w:t>
      </w:r>
      <w:r>
        <w:rPr>
          <w:rFonts w:ascii="Consolas" w:hAnsi="Consolas" w:cs="Consolas"/>
          <w:shd w:val="clear" w:fill="F0F0F0"/>
        </w:rPr>
        <w:t xml:space="preserve">06-crosswalk</w:t>
      </w:r>
      <w:r>
        <w:t xml:space="preserve"> / </w:t>
      </w:r>
      <w:r>
        <w:rPr>
          <w:rFonts w:ascii="Consolas" w:hAnsi="Consolas" w:cs="Consolas"/>
          <w:shd w:val="clear" w:fill="F0F0F0"/>
        </w:rPr>
        <w:t xml:space="preserve">09-faq</w:t>
      </w:r>
      <w:r>
        <w:t xml:space="preserve"> for "where's my TPS thing."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Parking lot — intentionally OUT of scope this hour</w:t>
      </w:r>
    </w:p>
    <w:p>
      <w:r>
        <w:t xml:space="preserve">If these come up, name them, point to the owner/guide, and move on — don't drill them:</w:t>
      </w:r>
    </w:p>
    <w:p>
      <w:pPr>
        <w:pStyle w:val="ListParagraph"/>
        <w:numPr>
          <w:ilvl w:val="0"/>
          <w:numId w:val="1"/>
        </w:numPr>
      </w:pPr>
      <w:r>
        <w:t xml:space="preserve">Clinical </w:t>
      </w:r>
      <w:r>
        <w:rPr>
          <w:b/>
        </w:rPr>
        <w:t xml:space="preserve">charting / SOAP notes</w:t>
      </w:r>
      <w:r>
        <w:t xml:space="preserve"> (later this summer; doctors trained separately).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Management/owner</w:t>
      </w:r>
      <w:r>
        <w:t xml:space="preserve"> functions: financial reports, Practitioner Payouts / commissions, Audit Log, and </w:t>
      </w:r>
      <w:r>
        <w:rPr>
          <w:b/>
        </w:rPr>
        <w:t xml:space="preserve">adding/authorizing CHI Cash</w:t>
      </w:r>
      <w:r>
        <w:t xml:space="preserve"> (Jessica only).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Inventory / receiving / labels / spoilage</w:t>
      </w:r>
      <w:r>
        <w:t xml:space="preserve"> (Kimberly / Purchasing).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Legacy prepaid-credit</w:t>
      </w:r>
      <w:r>
        <w:t xml:space="preserve"> mapping / sign-off (Admin / Jessica task).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Staff Schedule View</w:t>
      </w:r>
      <w:r>
        <w:t xml:space="preserve"> / shift statuses — separate from patient appointments; the only "No Show" status lives there.</w:t>
      </w:r>
    </w:p>
    <w:p>
      <w:pPr>
        <w:pStyle w:val="ListParagraph"/>
        <w:numPr>
          <w:ilvl w:val="0"/>
          <w:numId w:val="1"/>
        </w:numPr>
      </w:pPr>
      <w:r>
        <w:t xml:space="preserve">Insurance / benefits, cash-drawer reconciliation, printed/emailed receipts — </w:t>
      </w:r>
      <w:r>
        <w:rPr>
          <w:i/>
        </w:rPr>
        <w:t xml:space="preserve">confirm in app / may not be built.</w:t>
      </w:r>
    </w:p>
    <w:p>
      <w:pPr>
        <w:pStyle w:val="ListParagraph"/>
        <w:numPr>
          <w:ilvl w:val="0"/>
          <w:numId w:val="1"/>
        </w:numPr>
      </w:pPr>
      <w:r>
        <w:t xml:space="preserve">Reschedule Tool deep-dive, Manual Override double-booking, and 10-min buffers — </w:t>
      </w:r>
      <w:r>
        <w:rPr>
          <w:i/>
        </w:rPr>
        <w:t xml:space="preserve">mention only.</w:t>
      </w:r>
    </w:p>
    <w:p>
      <w:pPr>
        <w:pStyle w:val="Heading2"/>
      </w:pPr>
      <w:r>
        <w:t xml:space="preserve">Cut-if-short priority list (when you're running behind)</w:t>
      </w:r>
    </w:p>
    <w:p>
      <w:r>
        <w:rPr>
          <w:b/>
        </w:rPr>
        <w:t xml:space="preserve">Never cut:</w:t>
      </w:r>
      <w:r>
        <w:t xml:space="preserve"> Check-in (0:13–0:21), </w:t>
      </w:r>
      <w:r>
        <w:rPr>
          <w:b/>
        </w:rPr>
        <w:t xml:space="preserve">Checkout &amp; Payments</w:t>
      </w:r>
      <w:r>
        <w:t xml:space="preserve"> (0:33–0:51), </w:t>
      </w:r>
      <w:r>
        <w:rPr>
          <w:b/>
        </w:rPr>
        <w:t xml:space="preserve">Pre-Pay Packages</w:t>
      </w:r>
      <w:r>
        <w:t xml:space="preserve"> (0:51–0:58), and the 4-min Wrap.
</w:t>
      </w:r>
      <w:r>
        <w:rPr>
          <w:b/>
        </w:rPr>
        <w:t xml:space="preserve">Cut first → self-study:</w:t>
      </w:r>
      <w:r>
        <w:t xml:space="preserve"> Reschedule Tool (already mention-only) · Patient edit/chat/delete details · Wellness Card balances/history/liability (keep the sell screenshot) · the "where's my TPS X" round (just point to </w:t>
      </w:r>
      <w:r>
        <w:rPr>
          <w:rFonts w:ascii="Consolas" w:hAnsi="Consolas" w:cs="Consolas"/>
          <w:shd w:val="clear" w:fill="F0F0F0"/>
        </w:rPr>
        <w:t xml:space="preserve">06</w:t>
      </w:r>
      <w:r>
        <w:t xml:space="preserve">/</w:t>
      </w:r>
      <w:r>
        <w:rPr>
          <w:rFonts w:ascii="Consolas" w:hAnsi="Consolas" w:cs="Consolas"/>
          <w:shd w:val="clear" w:fill="F0F0F0"/>
        </w:rPr>
        <w:t xml:space="preserve">09</w:t>
      </w:r>
      <w:r>
        <w:t xml:space="preserve">).
</w:t>
      </w:r>
      <w:r>
        <w:rPr>
          <w:b/>
        </w:rPr>
        <w:t xml:space="preserve">Compress:</w:t>
      </w:r>
      <w:r>
        <w:t xml:space="preserve"> Find Availability + the name-only items in Segment 4 (Manual Override, Buffer, Notes) · Returns to a 90-second mention ("it's here, 30-day window, no undo, see the card").</w:t>
      </w:r>
    </w:p>
    <w:p>
      <w:pPr>
        <w:pStyle w:val="Heading2"/>
      </w:pPr>
      <w:r>
        <w:t xml:space="preserve">If you have MORE than an hour later (or a follow-up)</w:t>
      </w:r>
    </w:p>
    <w:p>
      <w:r>
        <w:t xml:space="preserve">Add, in order: hands-on reps for each payment type · prepay/wellness-card management deep-dive · the Reschedule Tool full flow · Patient Chat / SMS. Pull these straight from </w:t>
      </w:r>
      <w:r>
        <w:rPr>
          <w:rFonts w:ascii="Consolas" w:hAnsi="Consolas" w:cs="Consolas"/>
          <w:shd w:val="clear" w:fill="F0F0F0"/>
        </w:rPr>
        <w:t xml:space="preserve">03-front-desk-guide</w:t>
      </w:r>
      <w:r>
        <w:t xml:space="preserve">.</w:t>
      </w:r>
    </w:p>
    <w:p>
      <w:pPr>
        <w:pStyle w:val="Heading2"/>
      </w:pPr>
      <w:r>
        <w:t xml:space="preserve">Success check (last 30 seconds, optional)</w:t>
      </w:r>
    </w:p>
    <w:p>
      <w:r>
        <w:t xml:space="preserve">Thumbs up/down: </w:t>
      </w:r>
      <w:r>
        <w:rPr>
          <w:i/>
        </w:rPr>
        <w:t xml:space="preserve">"Could you check a patient in, book a slot, take a card payment, and sell a pre-pay package on Monday?"</w:t>
      </w:r>
      <w:r>
        <w:t xml:space="preserve"> Any thumbs-down → flag that person for a buddy on go-live day.</w:t>
      </w:r>
    </w:p>
    <w:p>
      <w:pPr>
        <w:pBdr>
          <w:bottom w:val="single" w:sz="6" w:space="1" w:color="999999"/>
        </w:pBdr>
      </w:pPr>
    </w:p>
    <w:p>
      <w:r>
        <w:rPr>
          <w:i/>
        </w:rPr>
        <w:t xml:space="preserve">Built against the OneBOSS source on </w:t>
      </w:r>
      <w:r>
        <w:rPr>
          <w:i/>
          <w:rFonts w:ascii="Consolas" w:hAnsi="Consolas" w:cs="Consolas"/>
          <w:shd w:val="clear" w:fill="F0F0F0"/>
        </w:rPr>
        <w:t xml:space="preserve">feature/tps-migration-v2</w:t>
      </w:r>
      <w:r>
        <w:rPr>
          <w:i/>
        </w:rPr>
        <w:t xml:space="preserve"> and the consolidated Cohn front-desk-1hr training package. Spots marked </w:t>
      </w:r>
      <w:r>
        <w:rPr>
          <w:b/>
          <w:i/>
        </w:rPr>
        <w:t xml:space="preserve">"(confirm in app)"</w:t>
      </w:r>
      <w:r>
        <w:rPr>
          <w:i/>
        </w:rPr>
        <w:t xml:space="preserve"> depend on the running clinic build — walk them once in the training login before printing handouts.</w:t>
      </w:r>
    </w:p>
    <w:sectPr>
      <w:pgSz w:w="12240" w:h="15840"/>
      <w:pgMar w:top="1440" w:right="1440" w:bottom="1440" w:left="1440" w:header="720" w:footer="720" w:gutter="0"/>
    </w:sectPr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</w:abstractNum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</w:abstractNum>
  <w:num w:numId="1">
    <w:abstractNumId w:val="0"/>
  </w:num>
  <w:num w:numId="103">
    <w:abstractNumId w:val="1"/>
    <w:lvlOverride w:ilvl="0">
      <w:startOverride w:val="1"/>
    </w:lvlOverride>
  </w:num>
</w:numbering>
</file>

<file path=word/styles.xml><?xml version="1.0" encoding="utf-8"?>
<w:styles xmlns:w="http://schemas.openxmlformats.org/wordprocessingml/2006/main">
  <w:docDefaults>
    <w:rPrDefault>
      <w:rPr>
        <w:rFonts w:ascii="Calibri" w:hAnsi="Calibri"/>
        <w:sz w:val="22"/>
      </w:rPr>
    </w:rPrDefault>
  </w:docDefaults>
  <w:style w:type="paragraph" w:default="1" w:styleId="Normal">
    <w:name w:val="Normal"/>
    <w:pPr>
      <w:spacing w:after="120" w:line="276" w:lineRule="auto"/>
    </w:pPr>
  </w:style>
  <w:style w:type="paragraph" w:styleId="Heading1">
    <w:name w:val="heading 1"/>
    <w:basedOn w:val="Normal"/>
    <w:pPr>
      <w:keepNext/>
      <w:spacing w:before="280" w:after="80"/>
      <w:outlineLvl w:val="0"/>
    </w:pPr>
    <w:rPr>
      <w:rFonts w:asciiTheme="majorHAnsi"/>
      <w:b/>
      <w:color w:val="1A3C5E"/>
      <w:sz w:val="36"/>
    </w:rPr>
  </w:style>
  <w:style w:type="paragraph" w:styleId="Heading2">
    <w:name w:val="heading 2"/>
    <w:basedOn w:val="Normal"/>
    <w:pPr>
      <w:keepNext/>
      <w:spacing w:before="280" w:after="80"/>
      <w:outlineLvl w:val="1"/>
    </w:pPr>
    <w:rPr>
      <w:rFonts w:asciiTheme="majorHAnsi"/>
      <w:b/>
      <w:color w:val="205081"/>
      <w:sz w:val="30"/>
    </w:rPr>
  </w:style>
  <w:style w:type="paragraph" w:styleId="Heading3">
    <w:name w:val="heading 3"/>
    <w:basedOn w:val="Normal"/>
    <w:pPr>
      <w:keepNext/>
      <w:spacing w:before="200" w:after="80"/>
      <w:outlineLvl w:val="2"/>
    </w:pPr>
    <w:rPr>
      <w:rFonts w:asciiTheme="majorHAnsi"/>
      <w:b/>
      <w:color w:val="2E6DA4"/>
      <w:sz w:val="26"/>
    </w:rPr>
  </w:style>
  <w:style w:type="paragraph" w:styleId="Heading4">
    <w:name w:val="heading 4"/>
    <w:basedOn w:val="Normal"/>
    <w:pPr>
      <w:keepNext/>
      <w:spacing w:before="200" w:after="80"/>
      <w:outlineLvl w:val="3"/>
    </w:pPr>
    <w:rPr>
      <w:rFonts w:asciiTheme="majorHAnsi"/>
      <w:b/>
      <w:color w:val="2E6DA4"/>
      <w:sz w:val="23"/>
    </w:rPr>
  </w:style>
  <w:style w:type="paragraph" w:styleId="Heading5">
    <w:name w:val="heading 5"/>
    <w:basedOn w:val="Normal"/>
    <w:pPr>
      <w:keepNext/>
      <w:spacing w:before="200" w:after="80"/>
      <w:outlineLvl w:val="4"/>
    </w:pPr>
    <w:rPr>
      <w:rFonts w:asciiTheme="majorHAnsi"/>
      <w:b/>
      <w:color w:val="2E6DA4"/>
      <w:sz w:val="21"/>
    </w:rPr>
  </w:style>
  <w:style w:type="paragraph" w:styleId="Heading6">
    <w:name w:val="heading 6"/>
    <w:basedOn w:val="Normal"/>
    <w:pPr>
      <w:keepNext/>
      <w:spacing w:before="200" w:after="80"/>
      <w:outlineLvl w:val="5"/>
    </w:pPr>
    <w:rPr>
      <w:rFonts w:asciiTheme="majorHAnsi"/>
      <w:b/>
      <w:color w:val="2E6DA4"/>
      <w:sz w:val="20"/>
    </w:rPr>
  </w:style>
  <w:style w:type="paragraph" w:styleId="Title">
    <w:name w:val="Title"/>
    <w:basedOn w:val="Normal"/>
    <w:pPr>
      <w:spacing w:after="240"/>
    </w:pPr>
    <w:rPr>
      <w:b/>
      <w:color w:val="1A3C5E"/>
      <w:sz w:val="52"/>
    </w:rPr>
  </w:style>
  <w:style w:type="paragraph" w:styleId="ListParagraph">
    <w:name w:val="List Paragraph"/>
    <w:basedOn w:val="Normal"/>
    <w:pPr>
      <w:spacing w:after="60"/>
    </w:pPr>
  </w:style>
  <w:style w:type="paragraph" w:styleId="Quote">
    <w:name w:val="Quote"/>
    <w:basedOn w:val="Normal"/>
    <w:pPr>
      <w:ind w:left="360"/>
      <w:pBdr>
        <w:left w:val="single" w:sz="18" w:space="8" w:color="C0C7CF"/>
      </w:pBdr>
      <w:shd w:val="clear" w:fill="F6F8FA"/>
      <w:spacing w:before="60" w:after="60"/>
    </w:pPr>
  </w:style>
  <w:style w:type="paragraph" w:styleId="CodeBlock">
    <w:name w:val="Code Block"/>
    <w:basedOn w:val="Normal"/>
    <w:pPr>
      <w:shd w:val="clear" w:fill="F0F0F0"/>
      <w:ind w:left="180"/>
      <w:spacing w:after="120"/>
    </w:pPr>
    <w:rPr>
      <w:rFonts w:ascii="Consolas" w:hAnsi="Consolas"/>
      <w:sz w:val="20"/>
    </w:rPr>
  </w:style>
</w:styles>
</file>

<file path=word/_rels/document.xml.rels><?xml version="1.0" encoding="UTF-8" standalone="yes"?>
<Relationships xmlns="http://schemas.openxmlformats.org/package/2006/relationships">
<Relationship Id="rId1" Type="http://schemas.openxmlformats.org/officeDocument/2006/relationships/styles" Target="styles.xml"/>
<Relationship Id="rId2" Type="http://schemas.openxmlformats.org/officeDocument/2006/relationships/numbering" Target="numbering.xml"/><Relationship Id="rIdImg1" Type="http://schemas.openxmlformats.org/officeDocument/2006/relationships/image" Target="media/image1.png"/><Relationship Id="rIdImg2" Type="http://schemas.openxmlformats.org/officeDocument/2006/relationships/image" Target="media/image2.png"/><Relationship Id="rIdImg3" Type="http://schemas.openxmlformats.org/officeDocument/2006/relationships/image" Target="media/image3.png"/><Relationship Id="rIdImg4" Type="http://schemas.openxmlformats.org/officeDocument/2006/relationships/image" Target="media/image4.png"/><Relationship Id="rIdImg5" Type="http://schemas.openxmlformats.org/officeDocument/2006/relationships/image" Target="media/image5.png"/><Relationship Id="rIdImg6" Type="http://schemas.openxmlformats.org/officeDocument/2006/relationships/image" Target="media/image6.png"/><Relationship Id="rIdImg7" Type="http://schemas.openxmlformats.org/officeDocument/2006/relationships/image" Target="media/image7.png"/><Relationship Id="rIdImg8" Type="http://schemas.openxmlformats.org/officeDocument/2006/relationships/image" Target="media/image8.png"/><Relationship Id="rIdImg9" Type="http://schemas.openxmlformats.org/officeDocument/2006/relationships/image" Target="media/image9.png"/><Relationship Id="rIdImg10" Type="http://schemas.openxmlformats.org/officeDocument/2006/relationships/image" Target="media/image10.png"/><Relationship Id="rIdImg11" Type="http://schemas.openxmlformats.org/officeDocument/2006/relationships/image" Target="media/image11.png"/><Relationship Id="rIdImg12" Type="http://schemas.openxmlformats.org/officeDocument/2006/relationships/image" Target="media/image12.png"/><Relationship Id="rIdImg13" Type="http://schemas.openxmlformats.org/officeDocument/2006/relationships/image" Target="media/image13.png"/><Relationship Id="rIdImg14" Type="http://schemas.openxmlformats.org/officeDocument/2006/relationships/image" Target="media/image14.png"/><Relationship Id="rIdImg15" Type="http://schemas.openxmlformats.org/officeDocument/2006/relationships/image" Target="media/image15.png"/><Relationship Id="rIdImg16" Type="http://schemas.openxmlformats.org/officeDocument/2006/relationships/image" Target="media/image16.png"/><Relationship Id="rIdImg17" Type="http://schemas.openxmlformats.org/officeDocument/2006/relationships/image" Target="media/image17.png"/><Relationship Id="rIdImg18" Type="http://schemas.openxmlformats.org/officeDocument/2006/relationships/image" Target="media/image18.png"/><Relationship Id="rIdImg19" Type="http://schemas.openxmlformats.org/officeDocument/2006/relationships/image" Target="media/image19.png"/><Relationship Id="rIdImg20" Type="http://schemas.openxmlformats.org/officeDocument/2006/relationships/image" Target="media/image20.png"/><Relationship Id="rIdImg21" Type="http://schemas.openxmlformats.org/officeDocument/2006/relationships/image" Target="media/image21.png"/><Relationship Id="rIdImg22" Type="http://schemas.openxmlformats.org/officeDocument/2006/relationships/image" Target="media/image22.png"/><Relationship Id="rIdImg23" Type="http://schemas.openxmlformats.org/officeDocument/2006/relationships/image" Target="media/image23.png"/><Relationship Id="rIdImg24" Type="http://schemas.openxmlformats.org/officeDocument/2006/relationships/image" Target="media/image24.png"/><Relationship Id="rIdImg25" Type="http://schemas.openxmlformats.org/officeDocument/2006/relationships/image" Target="media/image25.png"/><Relationship Id="rIdImg26" Type="http://schemas.openxmlformats.org/officeDocument/2006/relationships/image" Target="media/image26.png"/><Relationship Id="rIdImg27" Type="http://schemas.openxmlformats.org/officeDocument/2006/relationships/image" Target="media/image27.png"/><Relationship Id="rIdImg28" Type="http://schemas.openxmlformats.org/officeDocument/2006/relationships/image" Target="media/image28.png"/><Relationship Id="rIdImg29" Type="http://schemas.openxmlformats.org/officeDocument/2006/relationships/image" Target="media/image29.png"/><Relationship Id="rIdImg30" Type="http://schemas.openxmlformats.org/officeDocument/2006/relationships/image" Target="media/image30.png"/><Relationship Id="rIdImg31" Type="http://schemas.openxmlformats.org/officeDocument/2006/relationships/image" Target="media/image31.png"/><Relationship Id="rIdImg32" Type="http://schemas.openxmlformats.org/officeDocument/2006/relationships/image" Target="media/image32.png"/><Relationship Id="rIdImg33" Type="http://schemas.openxmlformats.org/officeDocument/2006/relationships/image" Target="media/image33.png"/><Relationship Id="rIdImg34" Type="http://schemas.openxmlformats.org/officeDocument/2006/relationships/image" Target="media/image34.png"/><Relationship Id="rIdImg35" Type="http://schemas.openxmlformats.org/officeDocument/2006/relationships/image" Target="media/image35.png"/><Relationship Id="rIdImg36" Type="http://schemas.openxmlformats.org/officeDocument/2006/relationships/image" Target="media/image36.png"/><Relationship Id="rIdImg37" Type="http://schemas.openxmlformats.org/officeDocument/2006/relationships/image" Target="media/image37.png"/><Relationship Id="rIdImg38" Type="http://schemas.openxmlformats.org/officeDocument/2006/relationships/image" Target="media/image38.png"/><Relationship Id="rIdImg39" Type="http://schemas.openxmlformats.org/officeDocument/2006/relationships/image" Target="media/image39.png"/><Relationship Id="rIdImg40" Type="http://schemas.openxmlformats.org/officeDocument/2006/relationships/image" Target="media/image40.png"/><Relationship Id="rIdImg41" Type="http://schemas.openxmlformats.org/officeDocument/2006/relationships/image" Target="media/image41.png"/></Relationships>
</file>